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C79EA" w14:textId="7AB73E70" w:rsidR="00412CC0" w:rsidRDefault="00412CC0">
      <w:pPr>
        <w:widowControl/>
        <w:spacing w:afterLines="0" w:after="160" w:line="278" w:lineRule="auto"/>
        <w:ind w:firstLineChars="0" w:firstLine="0"/>
        <w:jc w:val="left"/>
        <w:rPr>
          <w:rFonts w:ascii="黑体" w:eastAsia="黑体" w:hAnsi="黑体" w:cs="黑体"/>
          <w:bCs/>
          <w:sz w:val="32"/>
          <w:szCs w:val="21"/>
        </w:rPr>
      </w:pPr>
    </w:p>
    <w:p w14:paraId="6E601F4C" w14:textId="21A22E07" w:rsidR="00515858" w:rsidRPr="009143B4" w:rsidRDefault="00515858" w:rsidP="00515858">
      <w:pPr>
        <w:spacing w:afterLines="0" w:line="240" w:lineRule="auto"/>
        <w:ind w:firstLineChars="0" w:firstLine="0"/>
        <w:jc w:val="left"/>
        <w:rPr>
          <w:rFonts w:ascii="黑体" w:eastAsia="黑体" w:hAnsi="黑体" w:cs="黑体"/>
          <w:bCs/>
          <w:sz w:val="32"/>
          <w:szCs w:val="21"/>
        </w:rPr>
      </w:pPr>
      <w:r w:rsidRPr="009143B4">
        <w:rPr>
          <w:rFonts w:ascii="黑体" w:eastAsia="黑体" w:hAnsi="黑体" w:cs="黑体" w:hint="eastAsia"/>
          <w:bCs/>
          <w:sz w:val="32"/>
          <w:szCs w:val="21"/>
        </w:rPr>
        <w:t>附件1</w:t>
      </w:r>
    </w:p>
    <w:p w14:paraId="789D8FBB" w14:textId="77777777" w:rsidR="00515858" w:rsidRPr="009143B4" w:rsidRDefault="00515858" w:rsidP="00515858">
      <w:pPr>
        <w:spacing w:after="163"/>
        <w:ind w:firstLineChars="0" w:firstLine="0"/>
        <w:jc w:val="center"/>
        <w:rPr>
          <w:rFonts w:ascii="Times New Roman" w:eastAsia="黑体" w:hAnsi="Times New Roman"/>
          <w:b/>
          <w:sz w:val="36"/>
        </w:rPr>
      </w:pPr>
    </w:p>
    <w:p w14:paraId="4F9FF324" w14:textId="77777777" w:rsidR="00515858" w:rsidRPr="009143B4" w:rsidRDefault="00515858" w:rsidP="00515858">
      <w:pPr>
        <w:spacing w:after="163"/>
        <w:ind w:firstLineChars="0" w:firstLine="0"/>
        <w:jc w:val="center"/>
        <w:rPr>
          <w:rFonts w:ascii="Times New Roman" w:eastAsia="黑体" w:hAnsi="Times New Roman"/>
          <w:b/>
          <w:sz w:val="36"/>
        </w:rPr>
      </w:pPr>
    </w:p>
    <w:p w14:paraId="463F8FCF" w14:textId="77777777" w:rsidR="00515858" w:rsidRPr="009143B4" w:rsidRDefault="00515858" w:rsidP="00515858">
      <w:pPr>
        <w:spacing w:afterLines="0" w:line="240" w:lineRule="auto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 w:rsidRPr="009143B4">
        <w:rPr>
          <w:rFonts w:ascii="Times New Roman" w:eastAsia="方正小标宋简体" w:hAnsi="Times New Roman"/>
          <w:sz w:val="44"/>
          <w:szCs w:val="44"/>
        </w:rPr>
        <w:t>汽车数据安全管理情况报告</w:t>
      </w:r>
      <w:r w:rsidRPr="009143B4">
        <w:rPr>
          <w:rFonts w:ascii="Times New Roman" w:eastAsia="方正小标宋简体" w:hAnsi="Times New Roman" w:hint="eastAsia"/>
          <w:sz w:val="44"/>
          <w:szCs w:val="44"/>
        </w:rPr>
        <w:t>（参考模板）</w:t>
      </w:r>
    </w:p>
    <w:p w14:paraId="0F7CC8FA" w14:textId="62E33CE8" w:rsidR="00515858" w:rsidRPr="009143B4" w:rsidRDefault="00515858" w:rsidP="00515858">
      <w:pPr>
        <w:spacing w:afterLines="0" w:line="240" w:lineRule="auto"/>
        <w:ind w:firstLineChars="0" w:firstLine="0"/>
        <w:jc w:val="center"/>
        <w:rPr>
          <w:rFonts w:ascii="Times New Roman" w:eastAsia="黑体" w:hAnsi="Times New Roman"/>
          <w:sz w:val="44"/>
          <w:szCs w:val="44"/>
        </w:rPr>
      </w:pPr>
      <w:r w:rsidRPr="009143B4">
        <w:rPr>
          <w:rFonts w:ascii="Times New Roman" w:eastAsia="方正小标宋简体" w:hAnsi="Times New Roman"/>
          <w:sz w:val="44"/>
          <w:szCs w:val="44"/>
        </w:rPr>
        <w:t>（</w:t>
      </w:r>
      <w:r w:rsidRPr="009143B4">
        <w:rPr>
          <w:rFonts w:ascii="Times New Roman" w:eastAsia="方正小标宋简体" w:hAnsi="Times New Roman"/>
          <w:sz w:val="44"/>
          <w:szCs w:val="44"/>
        </w:rPr>
        <w:t>202</w:t>
      </w:r>
      <w:r w:rsidR="00C97A37" w:rsidRPr="009143B4">
        <w:rPr>
          <w:rFonts w:ascii="Times New Roman" w:eastAsia="方正小标宋简体" w:hAnsi="Times New Roman" w:hint="eastAsia"/>
          <w:sz w:val="44"/>
          <w:szCs w:val="44"/>
        </w:rPr>
        <w:t>4</w:t>
      </w:r>
      <w:r w:rsidRPr="009143B4">
        <w:rPr>
          <w:rFonts w:ascii="Times New Roman" w:eastAsia="方正小标宋简体" w:hAnsi="Times New Roman"/>
          <w:sz w:val="44"/>
          <w:szCs w:val="44"/>
        </w:rPr>
        <w:t>年度）</w:t>
      </w:r>
    </w:p>
    <w:p w14:paraId="4136CAF4" w14:textId="77777777" w:rsidR="00515858" w:rsidRPr="009143B4" w:rsidRDefault="00515858" w:rsidP="00515858">
      <w:pPr>
        <w:spacing w:afterLines="0" w:line="240" w:lineRule="auto"/>
        <w:ind w:firstLineChars="0" w:firstLine="0"/>
        <w:jc w:val="center"/>
        <w:rPr>
          <w:rFonts w:ascii="Times New Roman" w:eastAsia="黑体" w:hAnsi="Times New Roman"/>
          <w:sz w:val="44"/>
          <w:szCs w:val="44"/>
        </w:rPr>
      </w:pPr>
    </w:p>
    <w:p w14:paraId="6E14CBF4" w14:textId="77777777" w:rsidR="00515858" w:rsidRPr="009143B4" w:rsidRDefault="00515858" w:rsidP="00515858">
      <w:pPr>
        <w:widowControl/>
        <w:spacing w:afterLines="0" w:line="360" w:lineRule="auto"/>
        <w:ind w:firstLineChars="0" w:firstLine="0"/>
        <w:jc w:val="center"/>
        <w:rPr>
          <w:rFonts w:ascii="Times New Roman" w:eastAsia="宋体" w:hAnsi="Times New Roman"/>
          <w:bCs/>
          <w:kern w:val="0"/>
          <w:sz w:val="40"/>
          <w:szCs w:val="40"/>
        </w:rPr>
      </w:pPr>
    </w:p>
    <w:p w14:paraId="2EE13D43" w14:textId="77777777" w:rsidR="00515858" w:rsidRPr="009143B4" w:rsidRDefault="00515858" w:rsidP="00515858">
      <w:pPr>
        <w:widowControl/>
        <w:spacing w:afterLines="0" w:line="360" w:lineRule="auto"/>
        <w:ind w:firstLineChars="0" w:firstLine="0"/>
        <w:jc w:val="left"/>
        <w:rPr>
          <w:rFonts w:ascii="Times New Roman" w:hAnsi="Times New Roman"/>
          <w:bCs/>
          <w:kern w:val="0"/>
          <w:sz w:val="30"/>
          <w:szCs w:val="30"/>
        </w:rPr>
      </w:pPr>
    </w:p>
    <w:p w14:paraId="11F8034B" w14:textId="77777777" w:rsidR="00515858" w:rsidRPr="009143B4" w:rsidRDefault="00515858" w:rsidP="00515858">
      <w:pPr>
        <w:widowControl/>
        <w:spacing w:afterLines="0" w:line="360" w:lineRule="auto"/>
        <w:ind w:firstLineChars="0" w:firstLine="300"/>
        <w:jc w:val="left"/>
        <w:rPr>
          <w:rFonts w:ascii="Times New Roman" w:hAnsi="Times New Roman"/>
          <w:bCs/>
          <w:kern w:val="0"/>
          <w:sz w:val="30"/>
          <w:szCs w:val="30"/>
        </w:rPr>
      </w:pPr>
    </w:p>
    <w:p w14:paraId="72A30073" w14:textId="77777777" w:rsidR="00515858" w:rsidRPr="009143B4" w:rsidRDefault="00515858" w:rsidP="00515858">
      <w:pPr>
        <w:widowControl/>
        <w:spacing w:afterLines="0" w:line="360" w:lineRule="auto"/>
        <w:ind w:firstLineChars="0"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14:paraId="7255426C" w14:textId="77777777" w:rsidR="00515858" w:rsidRPr="009143B4" w:rsidRDefault="00515858" w:rsidP="00515858">
      <w:pPr>
        <w:widowControl/>
        <w:spacing w:afterLines="0" w:line="360" w:lineRule="auto"/>
        <w:ind w:firstLineChars="0"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14:paraId="4BE212CF" w14:textId="77777777" w:rsidR="00515858" w:rsidRPr="009143B4" w:rsidRDefault="00515858" w:rsidP="00515858">
      <w:pPr>
        <w:widowControl/>
        <w:spacing w:afterLines="0" w:line="360" w:lineRule="auto"/>
        <w:ind w:firstLineChars="0"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14:paraId="3AF8667E" w14:textId="77777777" w:rsidR="00515858" w:rsidRPr="009143B4" w:rsidRDefault="00515858" w:rsidP="00515858">
      <w:pPr>
        <w:widowControl/>
        <w:spacing w:afterLines="0" w:line="360" w:lineRule="auto"/>
        <w:ind w:firstLineChars="0"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14:paraId="6680BAB3" w14:textId="77777777" w:rsidR="00515858" w:rsidRPr="009143B4" w:rsidRDefault="00515858" w:rsidP="00515858">
      <w:pPr>
        <w:widowControl/>
        <w:spacing w:afterLines="0" w:line="360" w:lineRule="auto"/>
        <w:ind w:firstLineChars="0" w:firstLine="300"/>
        <w:jc w:val="left"/>
        <w:rPr>
          <w:rFonts w:ascii="Times New Roman" w:hAnsi="Times New Roman"/>
          <w:kern w:val="0"/>
          <w:sz w:val="30"/>
          <w:szCs w:val="30"/>
        </w:rPr>
      </w:pPr>
    </w:p>
    <w:p w14:paraId="73875771" w14:textId="77777777" w:rsidR="00515858" w:rsidRPr="009143B4" w:rsidRDefault="00515858" w:rsidP="00515858">
      <w:pPr>
        <w:spacing w:afterLines="0" w:line="240" w:lineRule="auto"/>
        <w:ind w:firstLineChars="600" w:firstLine="1920"/>
        <w:rPr>
          <w:rFonts w:ascii="Times New Roman" w:eastAsia="仿宋_GB2312" w:hAnsi="Times New Roman"/>
          <w:sz w:val="32"/>
          <w:szCs w:val="32"/>
          <w:u w:val="single"/>
        </w:rPr>
      </w:pPr>
      <w:r w:rsidRPr="009143B4">
        <w:rPr>
          <w:rFonts w:ascii="Times New Roman" w:eastAsia="黑体" w:hAnsi="Times New Roman" w:cs="黑体" w:hint="eastAsia"/>
          <w:sz w:val="32"/>
          <w:szCs w:val="32"/>
        </w:rPr>
        <w:t>报告单位（盖章）：</w:t>
      </w:r>
      <w:r w:rsidRPr="009143B4"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</w:p>
    <w:p w14:paraId="2A3271E7" w14:textId="77777777" w:rsidR="00515858" w:rsidRPr="009143B4" w:rsidRDefault="00515858" w:rsidP="00515858">
      <w:pPr>
        <w:spacing w:afterLines="0" w:line="240" w:lineRule="auto"/>
        <w:ind w:firstLineChars="600" w:firstLine="1200"/>
        <w:rPr>
          <w:rFonts w:ascii="Times New Roman" w:eastAsia="仿宋_GB2312" w:hAnsi="Times New Roman"/>
          <w:sz w:val="20"/>
          <w:szCs w:val="20"/>
          <w:u w:val="single"/>
        </w:rPr>
      </w:pPr>
    </w:p>
    <w:p w14:paraId="6C487B77" w14:textId="77777777" w:rsidR="00515858" w:rsidRPr="009143B4" w:rsidRDefault="00515858" w:rsidP="00515858">
      <w:pPr>
        <w:spacing w:afterLines="0" w:line="240" w:lineRule="auto"/>
        <w:ind w:firstLineChars="600" w:firstLine="1920"/>
        <w:rPr>
          <w:rFonts w:ascii="Times New Roman" w:eastAsia="仿宋_GB2312" w:hAnsi="Times New Roman"/>
          <w:sz w:val="32"/>
          <w:szCs w:val="32"/>
          <w:u w:val="single"/>
        </w:rPr>
      </w:pPr>
      <w:r w:rsidRPr="009143B4">
        <w:rPr>
          <w:rFonts w:ascii="Times New Roman" w:eastAsia="黑体" w:hAnsi="Times New Roman" w:cs="黑体" w:hint="eastAsia"/>
          <w:sz w:val="32"/>
          <w:szCs w:val="32"/>
        </w:rPr>
        <w:t>报</w:t>
      </w:r>
      <w:r w:rsidRPr="009143B4">
        <w:rPr>
          <w:rFonts w:ascii="Times New Roman" w:eastAsia="黑体" w:hAnsi="Times New Roman" w:cs="黑体" w:hint="eastAsia"/>
          <w:sz w:val="32"/>
          <w:szCs w:val="32"/>
        </w:rPr>
        <w:t xml:space="preserve">  </w:t>
      </w:r>
      <w:r w:rsidRPr="009143B4">
        <w:rPr>
          <w:rFonts w:ascii="Times New Roman" w:eastAsia="黑体" w:hAnsi="Times New Roman" w:cs="黑体" w:hint="eastAsia"/>
          <w:sz w:val="32"/>
          <w:szCs w:val="32"/>
        </w:rPr>
        <w:t>送</w:t>
      </w:r>
      <w:r w:rsidRPr="009143B4">
        <w:rPr>
          <w:rFonts w:ascii="Times New Roman" w:eastAsia="黑体" w:hAnsi="Times New Roman" w:cs="黑体" w:hint="eastAsia"/>
          <w:sz w:val="32"/>
          <w:szCs w:val="32"/>
        </w:rPr>
        <w:t xml:space="preserve">  </w:t>
      </w:r>
      <w:r w:rsidRPr="009143B4">
        <w:rPr>
          <w:rFonts w:ascii="Times New Roman" w:eastAsia="黑体" w:hAnsi="Times New Roman" w:cs="黑体" w:hint="eastAsia"/>
          <w:sz w:val="32"/>
          <w:szCs w:val="32"/>
        </w:rPr>
        <w:t>日</w:t>
      </w:r>
      <w:r w:rsidRPr="009143B4">
        <w:rPr>
          <w:rFonts w:ascii="Times New Roman" w:eastAsia="黑体" w:hAnsi="Times New Roman" w:cs="黑体" w:hint="eastAsia"/>
          <w:sz w:val="32"/>
          <w:szCs w:val="32"/>
        </w:rPr>
        <w:t xml:space="preserve">  </w:t>
      </w:r>
      <w:r w:rsidRPr="009143B4">
        <w:rPr>
          <w:rFonts w:ascii="Times New Roman" w:eastAsia="黑体" w:hAnsi="Times New Roman" w:cs="黑体" w:hint="eastAsia"/>
          <w:sz w:val="32"/>
          <w:szCs w:val="32"/>
        </w:rPr>
        <w:t>期</w:t>
      </w:r>
      <w:r w:rsidRPr="009143B4">
        <w:rPr>
          <w:rFonts w:ascii="Times New Roman" w:eastAsia="黑体" w:hAnsi="Times New Roman" w:cs="黑体" w:hint="eastAsia"/>
          <w:sz w:val="32"/>
          <w:szCs w:val="32"/>
        </w:rPr>
        <w:t xml:space="preserve"> </w:t>
      </w:r>
      <w:r w:rsidRPr="009143B4">
        <w:rPr>
          <w:rFonts w:ascii="Times New Roman" w:eastAsia="黑体" w:hAnsi="Times New Roman" w:cs="黑体" w:hint="eastAsia"/>
          <w:sz w:val="32"/>
          <w:szCs w:val="32"/>
        </w:rPr>
        <w:t>：</w:t>
      </w:r>
      <w:r w:rsidRPr="009143B4"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</w:p>
    <w:p w14:paraId="33B56830" w14:textId="77777777" w:rsidR="00515858" w:rsidRPr="009143B4" w:rsidRDefault="00515858" w:rsidP="00515858">
      <w:pPr>
        <w:spacing w:after="163"/>
        <w:ind w:firstLineChars="0" w:firstLine="0"/>
        <w:jc w:val="center"/>
        <w:rPr>
          <w:rFonts w:ascii="Times New Roman" w:eastAsia="黑体" w:hAnsi="Times New Roman"/>
          <w:b/>
          <w:sz w:val="36"/>
        </w:rPr>
      </w:pPr>
      <w:r w:rsidRPr="009143B4">
        <w:rPr>
          <w:rFonts w:ascii="Times New Roman" w:hAnsi="Times New Roman"/>
          <w:kern w:val="0"/>
          <w:sz w:val="30"/>
          <w:szCs w:val="30"/>
        </w:rPr>
        <w:br w:type="page"/>
      </w:r>
    </w:p>
    <w:p w14:paraId="516AB8E7" w14:textId="77777777" w:rsidR="00515858" w:rsidRPr="009143B4" w:rsidRDefault="00515858" w:rsidP="00515858">
      <w:pPr>
        <w:spacing w:after="163"/>
        <w:ind w:firstLineChars="0" w:firstLine="0"/>
        <w:jc w:val="center"/>
        <w:rPr>
          <w:rFonts w:ascii="Times New Roman" w:eastAsia="黑体" w:hAnsi="Times New Roman"/>
          <w:b/>
          <w:sz w:val="36"/>
        </w:rPr>
      </w:pPr>
    </w:p>
    <w:p w14:paraId="064449FE" w14:textId="77777777" w:rsidR="00515858" w:rsidRPr="009143B4" w:rsidRDefault="00515858" w:rsidP="00515858">
      <w:pPr>
        <w:spacing w:after="163"/>
        <w:ind w:firstLineChars="0" w:firstLine="0"/>
        <w:jc w:val="center"/>
        <w:rPr>
          <w:rFonts w:ascii="Times New Roman" w:eastAsia="黑体" w:hAnsi="Times New Roman"/>
          <w:b/>
          <w:sz w:val="36"/>
        </w:rPr>
      </w:pPr>
    </w:p>
    <w:p w14:paraId="04D7411C" w14:textId="77777777" w:rsidR="00515858" w:rsidRPr="009143B4" w:rsidRDefault="00515858" w:rsidP="00515858">
      <w:pPr>
        <w:widowControl/>
        <w:spacing w:afterLines="0" w:line="360" w:lineRule="auto"/>
        <w:ind w:firstLineChars="0" w:firstLine="0"/>
        <w:jc w:val="center"/>
        <w:rPr>
          <w:rFonts w:ascii="Times New Roman" w:eastAsia="黑体" w:hAnsi="Times New Roman"/>
          <w:kern w:val="0"/>
          <w:sz w:val="36"/>
          <w:szCs w:val="36"/>
        </w:rPr>
      </w:pPr>
      <w:r w:rsidRPr="009143B4">
        <w:rPr>
          <w:rFonts w:ascii="Times New Roman" w:eastAsia="黑体" w:hAnsi="Times New Roman"/>
          <w:kern w:val="0"/>
          <w:sz w:val="36"/>
          <w:szCs w:val="36"/>
        </w:rPr>
        <w:t>填</w:t>
      </w:r>
      <w:r w:rsidRPr="009143B4">
        <w:rPr>
          <w:rFonts w:ascii="Times New Roman" w:eastAsia="黑体" w:hAnsi="Times New Roman" w:hint="eastAsia"/>
          <w:kern w:val="0"/>
          <w:sz w:val="36"/>
          <w:szCs w:val="36"/>
        </w:rPr>
        <w:t xml:space="preserve"> </w:t>
      </w:r>
      <w:r w:rsidRPr="009143B4">
        <w:rPr>
          <w:rFonts w:ascii="Times New Roman" w:eastAsia="黑体" w:hAnsi="Times New Roman"/>
          <w:kern w:val="0"/>
          <w:sz w:val="36"/>
          <w:szCs w:val="36"/>
        </w:rPr>
        <w:t>报</w:t>
      </w:r>
      <w:r w:rsidRPr="009143B4">
        <w:rPr>
          <w:rFonts w:ascii="Times New Roman" w:eastAsia="黑体" w:hAnsi="Times New Roman" w:hint="eastAsia"/>
          <w:kern w:val="0"/>
          <w:sz w:val="36"/>
          <w:szCs w:val="36"/>
        </w:rPr>
        <w:t xml:space="preserve"> </w:t>
      </w:r>
      <w:r w:rsidRPr="009143B4">
        <w:rPr>
          <w:rFonts w:ascii="Times New Roman" w:eastAsia="黑体" w:hAnsi="Times New Roman"/>
          <w:kern w:val="0"/>
          <w:sz w:val="36"/>
          <w:szCs w:val="36"/>
        </w:rPr>
        <w:t>承</w:t>
      </w:r>
      <w:r w:rsidRPr="009143B4">
        <w:rPr>
          <w:rFonts w:ascii="Times New Roman" w:eastAsia="黑体" w:hAnsi="Times New Roman" w:hint="eastAsia"/>
          <w:kern w:val="0"/>
          <w:sz w:val="36"/>
          <w:szCs w:val="36"/>
        </w:rPr>
        <w:t xml:space="preserve"> </w:t>
      </w:r>
      <w:r w:rsidRPr="009143B4">
        <w:rPr>
          <w:rFonts w:ascii="Times New Roman" w:eastAsia="黑体" w:hAnsi="Times New Roman"/>
          <w:kern w:val="0"/>
          <w:sz w:val="36"/>
          <w:szCs w:val="36"/>
        </w:rPr>
        <w:t>诺</w:t>
      </w:r>
    </w:p>
    <w:p w14:paraId="50E98C9D" w14:textId="77777777" w:rsidR="00515858" w:rsidRPr="009143B4" w:rsidRDefault="00515858" w:rsidP="00515858">
      <w:pPr>
        <w:widowControl/>
        <w:spacing w:afterLines="0" w:line="360" w:lineRule="auto"/>
        <w:ind w:firstLineChars="0" w:firstLine="567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14:paraId="2AC43AC7" w14:textId="77777777" w:rsidR="00515858" w:rsidRPr="009143B4" w:rsidRDefault="00515858" w:rsidP="00515858">
      <w:pPr>
        <w:widowControl/>
        <w:spacing w:afterLines="0" w:line="240" w:lineRule="auto"/>
        <w:ind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>我单位郑重承诺：</w:t>
      </w:r>
    </w:p>
    <w:p w14:paraId="450FB2AB" w14:textId="77777777" w:rsidR="00515858" w:rsidRPr="009143B4" w:rsidRDefault="00515858" w:rsidP="00515858">
      <w:pPr>
        <w:widowControl/>
        <w:spacing w:afterLines="0" w:line="240" w:lineRule="auto"/>
        <w:ind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>一、本单位填报</w:t>
      </w:r>
      <w:r w:rsidRPr="009143B4">
        <w:rPr>
          <w:rFonts w:ascii="Times New Roman" w:eastAsia="仿宋_GB2312" w:hAnsi="Times New Roman" w:hint="eastAsia"/>
          <w:bCs/>
          <w:kern w:val="0"/>
          <w:sz w:val="32"/>
          <w:szCs w:val="32"/>
        </w:rPr>
        <w:t>的</w:t>
      </w: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>汽车数据安全管理情况真实完整。</w:t>
      </w:r>
    </w:p>
    <w:p w14:paraId="064623D0" w14:textId="77777777" w:rsidR="00515858" w:rsidRPr="009143B4" w:rsidRDefault="00515858" w:rsidP="00515858">
      <w:pPr>
        <w:widowControl/>
        <w:spacing w:afterLines="0" w:line="240" w:lineRule="auto"/>
        <w:ind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>二、填报内容如有错误、遗漏，我单位愿承担全部责任。</w:t>
      </w:r>
    </w:p>
    <w:p w14:paraId="4BD8A64C" w14:textId="77777777" w:rsidR="00515858" w:rsidRPr="009143B4" w:rsidRDefault="00515858" w:rsidP="00515858">
      <w:pPr>
        <w:widowControl/>
        <w:spacing w:afterLines="0" w:line="240" w:lineRule="auto"/>
        <w:ind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>三、本单位填报信息时，严格遵循模板以及说明要求，因不符合要求导致的问题，我单位愿承担全部责任。</w:t>
      </w:r>
    </w:p>
    <w:p w14:paraId="5170933D" w14:textId="77777777" w:rsidR="00515858" w:rsidRPr="009143B4" w:rsidRDefault="00515858" w:rsidP="00515858">
      <w:pPr>
        <w:widowControl/>
        <w:spacing w:afterLines="0" w:line="360" w:lineRule="auto"/>
        <w:ind w:firstLineChars="0" w:firstLine="1985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14:paraId="66CD7EFF" w14:textId="77777777" w:rsidR="00515858" w:rsidRPr="009143B4" w:rsidRDefault="00515858" w:rsidP="00515858">
      <w:pPr>
        <w:widowControl/>
        <w:spacing w:afterLines="0" w:line="360" w:lineRule="auto"/>
        <w:ind w:firstLineChars="0" w:firstLine="1985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14:paraId="748DF5CB" w14:textId="77777777" w:rsidR="00515858" w:rsidRPr="009143B4" w:rsidRDefault="00515858" w:rsidP="00515858">
      <w:pPr>
        <w:widowControl/>
        <w:spacing w:afterLines="0" w:line="240" w:lineRule="auto"/>
        <w:ind w:firstLine="640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14:paraId="051B61F0" w14:textId="77777777" w:rsidR="00515858" w:rsidRPr="009143B4" w:rsidRDefault="00515858" w:rsidP="00515858">
      <w:pPr>
        <w:widowControl/>
        <w:spacing w:afterLines="0" w:line="240" w:lineRule="auto"/>
        <w:ind w:firstLineChars="1300" w:firstLine="416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>法人签字：</w:t>
      </w:r>
    </w:p>
    <w:p w14:paraId="0688EAF7" w14:textId="77777777" w:rsidR="00515858" w:rsidRPr="009143B4" w:rsidRDefault="00515858" w:rsidP="00515858">
      <w:pPr>
        <w:widowControl/>
        <w:spacing w:afterLines="0" w:line="240" w:lineRule="auto"/>
        <w:ind w:firstLineChars="1606" w:firstLine="3212"/>
        <w:rPr>
          <w:rFonts w:ascii="Times New Roman" w:eastAsia="仿宋_GB2312" w:hAnsi="Times New Roman"/>
          <w:bCs/>
          <w:kern w:val="0"/>
          <w:sz w:val="20"/>
          <w:szCs w:val="20"/>
        </w:rPr>
      </w:pPr>
    </w:p>
    <w:p w14:paraId="4DAAB0BD" w14:textId="77777777" w:rsidR="00515858" w:rsidRPr="009143B4" w:rsidRDefault="00515858" w:rsidP="00515858">
      <w:pPr>
        <w:widowControl/>
        <w:spacing w:afterLines="0" w:line="240" w:lineRule="auto"/>
        <w:ind w:firstLineChars="1300" w:firstLine="416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>单位公章：</w:t>
      </w:r>
    </w:p>
    <w:p w14:paraId="284B268B" w14:textId="77777777" w:rsidR="00515858" w:rsidRPr="009143B4" w:rsidRDefault="00515858" w:rsidP="00515858">
      <w:pPr>
        <w:widowControl/>
        <w:spacing w:afterLines="0" w:line="240" w:lineRule="auto"/>
        <w:ind w:right="26" w:firstLineChars="1606" w:firstLine="3212"/>
        <w:jc w:val="right"/>
        <w:rPr>
          <w:rFonts w:ascii="Times New Roman" w:eastAsia="仿宋_GB2312" w:hAnsi="Times New Roman"/>
          <w:bCs/>
          <w:kern w:val="0"/>
          <w:sz w:val="20"/>
          <w:szCs w:val="20"/>
        </w:rPr>
      </w:pPr>
    </w:p>
    <w:p w14:paraId="66125AD7" w14:textId="77777777" w:rsidR="00515858" w:rsidRPr="009143B4" w:rsidRDefault="00515858" w:rsidP="00515858">
      <w:pPr>
        <w:widowControl/>
        <w:spacing w:afterLines="0" w:line="240" w:lineRule="auto"/>
        <w:ind w:firstLineChars="1300" w:firstLine="4160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>日</w:t>
      </w: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 xml:space="preserve">    </w:t>
      </w:r>
      <w:r w:rsidRPr="009143B4">
        <w:rPr>
          <w:rFonts w:ascii="Times New Roman" w:eastAsia="仿宋_GB2312" w:hAnsi="Times New Roman"/>
          <w:bCs/>
          <w:kern w:val="0"/>
          <w:sz w:val="32"/>
          <w:szCs w:val="32"/>
        </w:rPr>
        <w:t>期：</w:t>
      </w:r>
    </w:p>
    <w:p w14:paraId="6933DAB8" w14:textId="77777777" w:rsidR="00515858" w:rsidRPr="009143B4" w:rsidRDefault="00515858" w:rsidP="00515858">
      <w:pPr>
        <w:widowControl/>
        <w:spacing w:afterLines="0" w:line="360" w:lineRule="auto"/>
        <w:ind w:firstLineChars="1606" w:firstLine="5139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14:paraId="055AC546" w14:textId="77777777" w:rsidR="00515858" w:rsidRPr="009143B4" w:rsidRDefault="00515858" w:rsidP="00515858">
      <w:pPr>
        <w:widowControl/>
        <w:spacing w:afterLines="0" w:line="360" w:lineRule="auto"/>
        <w:ind w:firstLineChars="1606" w:firstLine="5139"/>
        <w:rPr>
          <w:rFonts w:ascii="Times New Roman" w:eastAsia="仿宋_GB2312" w:hAnsi="Times New Roman"/>
          <w:bCs/>
          <w:kern w:val="0"/>
          <w:sz w:val="32"/>
          <w:szCs w:val="32"/>
        </w:rPr>
        <w:sectPr w:rsidR="00515858" w:rsidRPr="009143B4" w:rsidSect="005158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227" w:gutter="0"/>
          <w:pgNumType w:fmt="numberInDash" w:start="1"/>
          <w:cols w:space="720"/>
          <w:docGrid w:type="lines" w:linePitch="326"/>
        </w:sectPr>
      </w:pPr>
    </w:p>
    <w:p w14:paraId="185A5CF8" w14:textId="64AB4BC6" w:rsidR="00515858" w:rsidRPr="00252503" w:rsidRDefault="00515858" w:rsidP="00252503">
      <w:pPr>
        <w:keepNext/>
        <w:keepLines/>
        <w:spacing w:afterLines="0" w:line="560" w:lineRule="exact"/>
        <w:ind w:firstLine="640"/>
        <w:outlineLvl w:val="0"/>
        <w:rPr>
          <w:rFonts w:ascii="Times New Roman" w:eastAsia="黑体" w:hAnsi="Times New Roman"/>
          <w:bCs/>
          <w:sz w:val="32"/>
          <w:szCs w:val="32"/>
        </w:rPr>
      </w:pPr>
      <w:bookmarkStart w:id="0" w:name="_Toc17397"/>
      <w:bookmarkStart w:id="1" w:name="_Toc16828"/>
      <w:r w:rsidRPr="009143B4">
        <w:rPr>
          <w:rFonts w:ascii="Times New Roman" w:eastAsia="黑体" w:hAnsi="Times New Roman"/>
          <w:bCs/>
          <w:sz w:val="32"/>
          <w:szCs w:val="32"/>
          <w:lang w:eastAsia="zh-Hans"/>
        </w:rPr>
        <w:lastRenderedPageBreak/>
        <w:t>一、</w:t>
      </w:r>
      <w:r w:rsidRPr="009143B4">
        <w:rPr>
          <w:rFonts w:ascii="Times New Roman" w:eastAsia="黑体" w:hAnsi="Times New Roman"/>
          <w:bCs/>
          <w:sz w:val="32"/>
          <w:szCs w:val="32"/>
        </w:rPr>
        <w:t>基本情况</w:t>
      </w:r>
      <w:bookmarkEnd w:id="0"/>
    </w:p>
    <w:tbl>
      <w:tblPr>
        <w:tblW w:w="85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1839"/>
        <w:gridCol w:w="1027"/>
        <w:gridCol w:w="107"/>
        <w:gridCol w:w="1500"/>
        <w:gridCol w:w="1997"/>
      </w:tblGrid>
      <w:tr w:rsidR="009143B4" w:rsidRPr="009143B4" w14:paraId="4E73F9D5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6571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879A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36D9260A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46E1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统一社会信用</w:t>
            </w:r>
          </w:p>
          <w:p w14:paraId="20601229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825E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10F7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注册地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8BC7" w14:textId="77777777" w:rsidR="00515858" w:rsidRPr="009143B4" w:rsidRDefault="00515858" w:rsidP="000C7C57">
            <w:pPr>
              <w:pStyle w:val="af"/>
              <w:snapToGrid w:val="0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580815D8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11D1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法定代表人姓名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6401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557A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法定代表人国籍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FE5E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00367D3D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D410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6466C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88A8E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员工总数（人）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84407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53AAFF06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4595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业务简介</w:t>
            </w:r>
          </w:p>
        </w:tc>
        <w:tc>
          <w:tcPr>
            <w:tcW w:w="6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365A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04DED935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6B56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数据处理者分类</w:t>
            </w:r>
          </w:p>
        </w:tc>
        <w:tc>
          <w:tcPr>
            <w:tcW w:w="6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9A22" w14:textId="77777777" w:rsidR="00515858" w:rsidRPr="009143B4" w:rsidRDefault="00515858" w:rsidP="000C7C57">
            <w:pPr>
              <w:pStyle w:val="af"/>
              <w:snapToGrid w:val="0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汽车制造商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零部件和软件供应商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经销商</w:t>
            </w:r>
          </w:p>
          <w:p w14:paraId="4E35E6AA" w14:textId="4EC4953D" w:rsidR="00515858" w:rsidRPr="009143B4" w:rsidRDefault="00515858" w:rsidP="000C7C57">
            <w:pPr>
              <w:pStyle w:val="af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维修机构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出行服务企业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</w:t>
            </w: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他</w:t>
            </w:r>
            <w:r w:rsidR="00260C00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</w:t>
            </w:r>
            <w:r w:rsidR="00260C00">
              <w:rPr>
                <w:rFonts w:ascii="Times New Roman" w:eastAsia="仿宋_GB2312" w:hAnsi="Times New Roman"/>
                <w:sz w:val="28"/>
                <w:szCs w:val="28"/>
              </w:rPr>
              <w:t>（可</w:t>
            </w:r>
            <w:r w:rsidR="00260C00">
              <w:rPr>
                <w:rFonts w:ascii="Times New Roman" w:eastAsia="仿宋_GB2312" w:hAnsi="Times New Roman" w:hint="eastAsia"/>
                <w:sz w:val="28"/>
                <w:szCs w:val="28"/>
              </w:rPr>
              <w:t>多选）</w:t>
            </w:r>
          </w:p>
        </w:tc>
      </w:tr>
      <w:tr w:rsidR="009143B4" w:rsidRPr="009143B4" w14:paraId="07989F18" w14:textId="77777777" w:rsidTr="00252503">
        <w:trPr>
          <w:trHeight w:val="567"/>
          <w:jc w:val="center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3F8ABC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现存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汽车数据</w:t>
            </w:r>
          </w:p>
          <w:p w14:paraId="44BA4F40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规模（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GB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F14F4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B227" w14:textId="1FC113B9" w:rsidR="00515858" w:rsidRPr="009143B4" w:rsidRDefault="009143B4" w:rsidP="000C7C57">
            <w:pPr>
              <w:pStyle w:val="af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汽车保有量</w:t>
            </w:r>
            <w:r w:rsidR="00515858"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（辆）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5004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143B4" w:rsidRPr="009143B4" w14:paraId="27673A78" w14:textId="77777777" w:rsidTr="00252503">
        <w:trPr>
          <w:trHeight w:val="567"/>
          <w:jc w:val="center"/>
        </w:trPr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1618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36F1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7314" w14:textId="77777777" w:rsidR="00515858" w:rsidRPr="009143B4" w:rsidRDefault="00515858" w:rsidP="000C7C57">
            <w:pPr>
              <w:pStyle w:val="af"/>
              <w:snapToGrid w:val="0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涉及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自然人数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（人）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6A3B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143B4" w:rsidRPr="009143B4" w14:paraId="329E9F14" w14:textId="77777777" w:rsidTr="00252503">
        <w:trPr>
          <w:trHeight w:val="567"/>
          <w:jc w:val="center"/>
        </w:trPr>
        <w:tc>
          <w:tcPr>
            <w:tcW w:w="2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AE0B1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本年度获取汽车</w:t>
            </w:r>
          </w:p>
          <w:p w14:paraId="73CAAAA2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数据规模（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GB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0FBDE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4698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涉及汽车数（辆）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11FB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143B4" w:rsidRPr="009143B4" w14:paraId="1264F6BD" w14:textId="77777777" w:rsidTr="00252503">
        <w:trPr>
          <w:trHeight w:val="567"/>
          <w:jc w:val="center"/>
        </w:trPr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9464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76CD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7255" w14:textId="77777777" w:rsidR="00515858" w:rsidRPr="009143B4" w:rsidRDefault="00515858" w:rsidP="000C7C57">
            <w:pPr>
              <w:pStyle w:val="af"/>
              <w:snapToGrid w:val="0"/>
              <w:jc w:val="left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涉及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自然人数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（人）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1B3F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143B4" w:rsidRPr="009143B4" w14:paraId="3F0F443B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62A3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汽车数据</w:t>
            </w: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存储</w:t>
            </w:r>
          </w:p>
          <w:p w14:paraId="1486E6FA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所在地（市）</w:t>
            </w:r>
          </w:p>
        </w:tc>
        <w:tc>
          <w:tcPr>
            <w:tcW w:w="6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BD8B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6E88A211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B950E4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本年度向境外</w:t>
            </w:r>
          </w:p>
          <w:p w14:paraId="2B612348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第三方提供数据</w:t>
            </w:r>
          </w:p>
          <w:p w14:paraId="48933C93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总规模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GB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7AED0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A527B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本年度接收本单位数据的境外第三方总数（个）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B0843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47D0B4E0" w14:textId="77777777" w:rsidTr="00252503">
        <w:trPr>
          <w:trHeight w:val="567"/>
          <w:jc w:val="center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BE5B11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上市情况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5C70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是否是上市公司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168C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上市地点</w:t>
            </w:r>
          </w:p>
        </w:tc>
      </w:tr>
      <w:tr w:rsidR="009143B4" w:rsidRPr="009143B4" w14:paraId="706782F9" w14:textId="77777777" w:rsidTr="00252503">
        <w:trPr>
          <w:trHeight w:val="567"/>
          <w:jc w:val="center"/>
        </w:trPr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7E22C" w14:textId="77777777" w:rsidR="00515858" w:rsidRPr="009143B4" w:rsidRDefault="00515858" w:rsidP="000C7C57">
            <w:pPr>
              <w:pStyle w:val="af"/>
              <w:snapToGrid w:val="0"/>
              <w:ind w:firstLineChars="200" w:firstLine="562"/>
              <w:jc w:val="both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81EF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8065" w14:textId="77777777" w:rsidR="00515858" w:rsidRPr="009143B4" w:rsidRDefault="00515858" w:rsidP="000C7C57">
            <w:pPr>
              <w:pStyle w:val="af"/>
              <w:snapToGrid w:val="0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境内</w:t>
            </w:r>
            <w:r w:rsidRPr="009143B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</w:t>
            </w: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9143B4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□</w:t>
            </w: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境外</w:t>
            </w:r>
            <w:r w:rsidRPr="009143B4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</w:p>
        </w:tc>
      </w:tr>
      <w:tr w:rsidR="009143B4" w:rsidRPr="009143B4" w14:paraId="1B254E41" w14:textId="77777777" w:rsidTr="00252503">
        <w:trPr>
          <w:trHeight w:val="567"/>
          <w:jc w:val="center"/>
        </w:trPr>
        <w:tc>
          <w:tcPr>
            <w:tcW w:w="8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73F5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汽车数据安全管理负责人</w:t>
            </w:r>
          </w:p>
        </w:tc>
      </w:tr>
      <w:tr w:rsidR="009143B4" w:rsidRPr="009143B4" w14:paraId="46D74029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DBB3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0B76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98DD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4A47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7750B159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51D7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82FE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1499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38FB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2BACBA09" w14:textId="77777777" w:rsidTr="00252503">
        <w:trPr>
          <w:trHeight w:val="567"/>
          <w:jc w:val="center"/>
        </w:trPr>
        <w:tc>
          <w:tcPr>
            <w:tcW w:w="8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9E10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用户权益事务联系人</w:t>
            </w:r>
          </w:p>
        </w:tc>
      </w:tr>
      <w:tr w:rsidR="009143B4" w:rsidRPr="009143B4" w14:paraId="07A1E289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A63E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4A21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90E7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E19B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34E3F6D9" w14:textId="77777777" w:rsidTr="00252503">
        <w:trPr>
          <w:trHeight w:val="567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528C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移动电话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A838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1A45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D688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05042314" w14:textId="77777777" w:rsidR="00515858" w:rsidRPr="009143B4" w:rsidRDefault="00515858" w:rsidP="00515858">
      <w:pPr>
        <w:keepNext/>
        <w:keepLines/>
        <w:spacing w:afterLines="0" w:line="560" w:lineRule="exact"/>
        <w:ind w:firstLine="640"/>
        <w:outlineLvl w:val="0"/>
        <w:rPr>
          <w:rFonts w:ascii="Times New Roman" w:eastAsia="黑体" w:hAnsi="Times New Roman"/>
          <w:bCs/>
          <w:sz w:val="32"/>
          <w:szCs w:val="32"/>
          <w:lang w:eastAsia="zh-Hans"/>
        </w:rPr>
      </w:pPr>
      <w:bookmarkStart w:id="2" w:name="_Toc32298"/>
      <w:bookmarkEnd w:id="1"/>
      <w:r w:rsidRPr="009143B4">
        <w:rPr>
          <w:rFonts w:ascii="Times New Roman" w:eastAsia="黑体" w:hAnsi="Times New Roman" w:hint="eastAsia"/>
          <w:bCs/>
          <w:sz w:val="32"/>
          <w:szCs w:val="32"/>
          <w:lang w:eastAsia="zh-Hans"/>
        </w:rPr>
        <w:lastRenderedPageBreak/>
        <w:t>二、汽车</w:t>
      </w:r>
      <w:r w:rsidRPr="009143B4">
        <w:rPr>
          <w:rFonts w:ascii="Times New Roman" w:eastAsia="黑体" w:hAnsi="Times New Roman"/>
          <w:bCs/>
          <w:sz w:val="32"/>
          <w:szCs w:val="32"/>
          <w:lang w:eastAsia="zh-Hans"/>
        </w:rPr>
        <w:t>数据</w:t>
      </w:r>
      <w:r w:rsidRPr="009143B4">
        <w:rPr>
          <w:rFonts w:ascii="Times New Roman" w:eastAsia="黑体" w:hAnsi="Times New Roman" w:hint="eastAsia"/>
          <w:bCs/>
          <w:sz w:val="32"/>
          <w:szCs w:val="32"/>
          <w:lang w:eastAsia="zh-Hans"/>
        </w:rPr>
        <w:t>处理基本</w:t>
      </w:r>
      <w:r w:rsidRPr="009143B4">
        <w:rPr>
          <w:rFonts w:ascii="Times New Roman" w:eastAsia="黑体" w:hAnsi="Times New Roman"/>
          <w:bCs/>
          <w:sz w:val="32"/>
          <w:szCs w:val="32"/>
          <w:lang w:eastAsia="zh-Hans"/>
        </w:rPr>
        <w:t>情况</w:t>
      </w:r>
      <w:bookmarkEnd w:id="2"/>
    </w:p>
    <w:p w14:paraId="0AC25750" w14:textId="77777777" w:rsidR="00515858" w:rsidRPr="00252503" w:rsidRDefault="00515858" w:rsidP="00515858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仿宋_GB2312" w:hAnsi="Times New Roman"/>
          <w:color w:val="auto"/>
          <w:sz w:val="32"/>
          <w:szCs w:val="32"/>
        </w:rPr>
      </w:pPr>
      <w:r w:rsidRPr="00252503">
        <w:rPr>
          <w:rFonts w:ascii="Times New Roman" w:eastAsia="楷体" w:hAnsi="Times New Roman" w:hint="eastAsia"/>
          <w:color w:val="auto"/>
          <w:sz w:val="32"/>
          <w:szCs w:val="32"/>
        </w:rPr>
        <w:t>（一）汽车数据规模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2410"/>
        <w:gridCol w:w="2410"/>
      </w:tblGrid>
      <w:tr w:rsidR="00252503" w:rsidRPr="009143B4" w14:paraId="6D0CF150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5C9C4F82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w w:val="9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2976" w:type="dxa"/>
            <w:vAlign w:val="center"/>
          </w:tcPr>
          <w:p w14:paraId="73A317F3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数据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种类</w:t>
            </w:r>
          </w:p>
        </w:tc>
        <w:tc>
          <w:tcPr>
            <w:tcW w:w="2410" w:type="dxa"/>
            <w:vAlign w:val="center"/>
          </w:tcPr>
          <w:p w14:paraId="52DAAA6E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现存数据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规模</w:t>
            </w: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（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GB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410" w:type="dxa"/>
            <w:vAlign w:val="center"/>
          </w:tcPr>
          <w:p w14:paraId="1B6D5FC9" w14:textId="4E005485" w:rsidR="00252503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涉及汽车数量</w:t>
            </w:r>
          </w:p>
          <w:p w14:paraId="29C92032" w14:textId="3B8C9643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(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辆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)</w:t>
            </w:r>
          </w:p>
        </w:tc>
      </w:tr>
      <w:tr w:rsidR="00252503" w:rsidRPr="009143B4" w14:paraId="3B60FEAB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24927164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14:paraId="3664DC70" w14:textId="7DB75C7D" w:rsidR="00252503" w:rsidRPr="009143B4" w:rsidRDefault="00252503" w:rsidP="00252503">
            <w:pPr>
              <w:snapToGrid w:val="0"/>
              <w:spacing w:afterLines="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车外视频、图像数据</w:t>
            </w:r>
          </w:p>
        </w:tc>
        <w:tc>
          <w:tcPr>
            <w:tcW w:w="2410" w:type="dxa"/>
            <w:vAlign w:val="center"/>
          </w:tcPr>
          <w:p w14:paraId="56697580" w14:textId="4A21674C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CD8DE9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2503" w:rsidRPr="009143B4" w14:paraId="729939FE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1316C150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14:paraId="6B02CFB5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车外雷达数据</w:t>
            </w:r>
          </w:p>
        </w:tc>
        <w:tc>
          <w:tcPr>
            <w:tcW w:w="2410" w:type="dxa"/>
            <w:vAlign w:val="center"/>
          </w:tcPr>
          <w:p w14:paraId="65E7550D" w14:textId="440820E3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B6CF20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2503" w:rsidRPr="009143B4" w14:paraId="68FB834F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7B52AA59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14:paraId="0E13CF31" w14:textId="3705A5ED" w:rsidR="00252503" w:rsidRPr="009143B4" w:rsidRDefault="00252503" w:rsidP="00252503">
            <w:pPr>
              <w:snapToGrid w:val="0"/>
              <w:spacing w:afterLines="0" w:line="240" w:lineRule="auto"/>
              <w:ind w:firstLineChars="0" w:firstLine="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车内视频、图像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  <w:t>数据</w:t>
            </w:r>
          </w:p>
        </w:tc>
        <w:tc>
          <w:tcPr>
            <w:tcW w:w="2410" w:type="dxa"/>
          </w:tcPr>
          <w:p w14:paraId="29004758" w14:textId="39900DF5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BDCBD2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2503" w:rsidRPr="009143B4" w14:paraId="6CA2A847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13E9606B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14:paraId="7B249FDD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车内音频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  <w:t>数据</w:t>
            </w:r>
          </w:p>
        </w:tc>
        <w:tc>
          <w:tcPr>
            <w:tcW w:w="2410" w:type="dxa"/>
          </w:tcPr>
          <w:p w14:paraId="4715EDED" w14:textId="15DA39CD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5574B1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2503" w:rsidRPr="009143B4" w14:paraId="58EEA7D3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371E9B70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w w:val="90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14:paraId="2C3DE40A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汽车行踪轨迹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  <w:lang w:eastAsia="zh-Hans"/>
              </w:rPr>
              <w:t>信息</w:t>
            </w:r>
          </w:p>
        </w:tc>
        <w:tc>
          <w:tcPr>
            <w:tcW w:w="2410" w:type="dxa"/>
            <w:vAlign w:val="center"/>
          </w:tcPr>
          <w:p w14:paraId="5D6230FE" w14:textId="36702585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AFE668E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2503" w:rsidRPr="009143B4" w14:paraId="06065EA0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56A932A0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w w:val="90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 w14:paraId="34081053" w14:textId="5D8E1414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bookmarkStart w:id="3" w:name="_Hlk181797254"/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个人</w:t>
            </w:r>
            <w:r w:rsidRPr="009143B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信息</w:t>
            </w:r>
            <w:bookmarkEnd w:id="3"/>
          </w:p>
        </w:tc>
        <w:tc>
          <w:tcPr>
            <w:tcW w:w="2410" w:type="dxa"/>
            <w:vAlign w:val="center"/>
          </w:tcPr>
          <w:p w14:paraId="3466FEB8" w14:textId="77AD895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46A604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2503" w:rsidRPr="009143B4" w14:paraId="0D308F78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3D68D51A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7</w:t>
            </w:r>
          </w:p>
        </w:tc>
        <w:tc>
          <w:tcPr>
            <w:tcW w:w="2976" w:type="dxa"/>
            <w:vAlign w:val="center"/>
          </w:tcPr>
          <w:p w14:paraId="79C40A07" w14:textId="77777777" w:rsidR="00252503" w:rsidRPr="009143B4" w:rsidRDefault="00252503" w:rsidP="000C7C57">
            <w:pPr>
              <w:spacing w:afterLines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kern w:val="0"/>
                <w:sz w:val="28"/>
                <w:szCs w:val="28"/>
              </w:rPr>
              <w:t>汽车充电网数据</w:t>
            </w:r>
          </w:p>
        </w:tc>
        <w:tc>
          <w:tcPr>
            <w:tcW w:w="2410" w:type="dxa"/>
            <w:vAlign w:val="center"/>
          </w:tcPr>
          <w:p w14:paraId="70C1A899" w14:textId="1A0F92F8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6DF1BD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2503" w:rsidRPr="009143B4" w14:paraId="3769EB6C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1AFCB913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cs="Times New Roman Regular"/>
                <w:sz w:val="28"/>
                <w:szCs w:val="28"/>
              </w:rPr>
              <w:t>8</w:t>
            </w:r>
          </w:p>
        </w:tc>
        <w:tc>
          <w:tcPr>
            <w:tcW w:w="2976" w:type="dxa"/>
            <w:vAlign w:val="center"/>
          </w:tcPr>
          <w:p w14:paraId="6C54D681" w14:textId="125FA3B2" w:rsidR="00252503" w:rsidRPr="009143B4" w:rsidRDefault="00252503" w:rsidP="000C7C57">
            <w:pPr>
              <w:spacing w:afterLines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cs="Times New Roman Regular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 Regular" w:hint="eastAsia"/>
                <w:kern w:val="0"/>
                <w:sz w:val="28"/>
                <w:szCs w:val="28"/>
              </w:rPr>
              <w:t>重要数据</w:t>
            </w:r>
          </w:p>
        </w:tc>
        <w:tc>
          <w:tcPr>
            <w:tcW w:w="2410" w:type="dxa"/>
            <w:vAlign w:val="center"/>
          </w:tcPr>
          <w:p w14:paraId="0DB61372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D14A434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52503" w:rsidRPr="009143B4" w14:paraId="026C4D23" w14:textId="77777777" w:rsidTr="00252503">
        <w:trPr>
          <w:trHeight w:val="567"/>
          <w:jc w:val="center"/>
        </w:trPr>
        <w:tc>
          <w:tcPr>
            <w:tcW w:w="988" w:type="dxa"/>
            <w:vAlign w:val="center"/>
          </w:tcPr>
          <w:p w14:paraId="75796646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9</w:t>
            </w:r>
          </w:p>
        </w:tc>
        <w:tc>
          <w:tcPr>
            <w:tcW w:w="2976" w:type="dxa"/>
            <w:vAlign w:val="center"/>
          </w:tcPr>
          <w:p w14:paraId="4D5575AD" w14:textId="77777777" w:rsidR="00252503" w:rsidRPr="009143B4" w:rsidRDefault="00252503" w:rsidP="000C7C57">
            <w:pPr>
              <w:spacing w:afterLines="0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2410" w:type="dxa"/>
            <w:vAlign w:val="center"/>
          </w:tcPr>
          <w:p w14:paraId="62905D90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76256D8" w14:textId="77777777" w:rsidR="00252503" w:rsidRPr="009143B4" w:rsidRDefault="00252503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0FD7E3A0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4" w:name="_Toc11561"/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（二）</w:t>
      </w:r>
      <w:r w:rsidRPr="009143B4">
        <w:rPr>
          <w:rFonts w:ascii="Times New Roman" w:eastAsia="楷体" w:hAnsi="Times New Roman"/>
          <w:color w:val="auto"/>
          <w:sz w:val="32"/>
          <w:szCs w:val="32"/>
        </w:rPr>
        <w:t>汽车数据处理的目的及必要性</w:t>
      </w:r>
      <w:bookmarkEnd w:id="4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027"/>
        <w:gridCol w:w="2404"/>
        <w:gridCol w:w="2410"/>
      </w:tblGrid>
      <w:tr w:rsidR="009143B4" w:rsidRPr="009143B4" w14:paraId="472846B6" w14:textId="77777777" w:rsidTr="00252503">
        <w:trPr>
          <w:trHeight w:val="567"/>
          <w:jc w:val="center"/>
        </w:trPr>
        <w:tc>
          <w:tcPr>
            <w:tcW w:w="943" w:type="dxa"/>
            <w:vAlign w:val="center"/>
          </w:tcPr>
          <w:p w14:paraId="6844358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27" w:type="dxa"/>
            <w:vAlign w:val="center"/>
          </w:tcPr>
          <w:p w14:paraId="1BC6B36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数据</w:t>
            </w: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2404" w:type="dxa"/>
            <w:vAlign w:val="center"/>
          </w:tcPr>
          <w:p w14:paraId="30DCEF60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处理目的概要</w:t>
            </w:r>
          </w:p>
          <w:p w14:paraId="26D80CDE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描述</w:t>
            </w:r>
          </w:p>
        </w:tc>
        <w:tc>
          <w:tcPr>
            <w:tcW w:w="2410" w:type="dxa"/>
            <w:vAlign w:val="center"/>
          </w:tcPr>
          <w:p w14:paraId="61383423" w14:textId="77777777" w:rsidR="00252503" w:rsidRDefault="00515858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处理必要性概要</w:t>
            </w:r>
          </w:p>
          <w:p w14:paraId="49727611" w14:textId="1A62F405" w:rsidR="00515858" w:rsidRPr="009143B4" w:rsidRDefault="00515858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描述</w:t>
            </w:r>
          </w:p>
        </w:tc>
      </w:tr>
      <w:tr w:rsidR="009143B4" w:rsidRPr="009143B4" w14:paraId="2AF5AF3B" w14:textId="77777777" w:rsidTr="00252503">
        <w:trPr>
          <w:trHeight w:val="567"/>
          <w:jc w:val="center"/>
        </w:trPr>
        <w:tc>
          <w:tcPr>
            <w:tcW w:w="943" w:type="dxa"/>
            <w:vAlign w:val="center"/>
          </w:tcPr>
          <w:p w14:paraId="6F2D9A7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3027" w:type="dxa"/>
            <w:vAlign w:val="center"/>
          </w:tcPr>
          <w:p w14:paraId="438BCC14" w14:textId="77777777" w:rsidR="00515858" w:rsidRPr="009143B4" w:rsidRDefault="00515858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车外视频、图像数据</w:t>
            </w:r>
          </w:p>
        </w:tc>
        <w:tc>
          <w:tcPr>
            <w:tcW w:w="2404" w:type="dxa"/>
            <w:vAlign w:val="center"/>
          </w:tcPr>
          <w:p w14:paraId="6520F70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410" w:type="dxa"/>
            <w:vAlign w:val="center"/>
          </w:tcPr>
          <w:p w14:paraId="3CB29B1E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515F2DB2" w14:textId="77777777" w:rsidTr="00252503">
        <w:trPr>
          <w:trHeight w:val="567"/>
          <w:jc w:val="center"/>
        </w:trPr>
        <w:tc>
          <w:tcPr>
            <w:tcW w:w="943" w:type="dxa"/>
            <w:vAlign w:val="center"/>
          </w:tcPr>
          <w:p w14:paraId="2E50426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027" w:type="dxa"/>
            <w:vAlign w:val="center"/>
          </w:tcPr>
          <w:p w14:paraId="58102655" w14:textId="77777777" w:rsidR="00515858" w:rsidRPr="009143B4" w:rsidRDefault="00515858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车外雷达数据</w:t>
            </w:r>
          </w:p>
        </w:tc>
        <w:tc>
          <w:tcPr>
            <w:tcW w:w="2404" w:type="dxa"/>
            <w:vAlign w:val="center"/>
          </w:tcPr>
          <w:p w14:paraId="7E9B7E9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536BE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754A85F3" w14:textId="77777777" w:rsidTr="00252503">
        <w:trPr>
          <w:trHeight w:val="567"/>
          <w:jc w:val="center"/>
        </w:trPr>
        <w:tc>
          <w:tcPr>
            <w:tcW w:w="943" w:type="dxa"/>
            <w:vAlign w:val="center"/>
          </w:tcPr>
          <w:p w14:paraId="4B68E90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027" w:type="dxa"/>
            <w:vAlign w:val="center"/>
          </w:tcPr>
          <w:p w14:paraId="12C0391D" w14:textId="77777777" w:rsidR="00515858" w:rsidRPr="009143B4" w:rsidRDefault="00515858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车内视频、图像数据</w:t>
            </w:r>
          </w:p>
        </w:tc>
        <w:tc>
          <w:tcPr>
            <w:tcW w:w="2404" w:type="dxa"/>
            <w:vAlign w:val="center"/>
          </w:tcPr>
          <w:p w14:paraId="735BCE4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052AD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525C625A" w14:textId="77777777" w:rsidTr="00252503">
        <w:trPr>
          <w:trHeight w:val="567"/>
          <w:jc w:val="center"/>
        </w:trPr>
        <w:tc>
          <w:tcPr>
            <w:tcW w:w="943" w:type="dxa"/>
            <w:vAlign w:val="center"/>
          </w:tcPr>
          <w:p w14:paraId="4701AC6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3027" w:type="dxa"/>
            <w:vAlign w:val="center"/>
          </w:tcPr>
          <w:p w14:paraId="26406980" w14:textId="77777777" w:rsidR="00515858" w:rsidRPr="009143B4" w:rsidRDefault="00515858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车内音频数据</w:t>
            </w:r>
          </w:p>
        </w:tc>
        <w:tc>
          <w:tcPr>
            <w:tcW w:w="2404" w:type="dxa"/>
            <w:vAlign w:val="center"/>
          </w:tcPr>
          <w:p w14:paraId="101C2B2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B0D80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77F727C5" w14:textId="77777777" w:rsidTr="00252503">
        <w:trPr>
          <w:trHeight w:val="567"/>
          <w:jc w:val="center"/>
        </w:trPr>
        <w:tc>
          <w:tcPr>
            <w:tcW w:w="943" w:type="dxa"/>
            <w:vAlign w:val="center"/>
          </w:tcPr>
          <w:p w14:paraId="3D36006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3027" w:type="dxa"/>
            <w:vAlign w:val="center"/>
          </w:tcPr>
          <w:p w14:paraId="5BBAEE06" w14:textId="77777777" w:rsidR="00515858" w:rsidRPr="009143B4" w:rsidRDefault="00515858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汽车行踪轨迹</w:t>
            </w: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信息</w:t>
            </w:r>
          </w:p>
        </w:tc>
        <w:tc>
          <w:tcPr>
            <w:tcW w:w="2404" w:type="dxa"/>
            <w:vAlign w:val="center"/>
          </w:tcPr>
          <w:p w14:paraId="2D4A3E4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443614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0E8714C4" w14:textId="77777777" w:rsidTr="00252503">
        <w:trPr>
          <w:trHeight w:val="567"/>
          <w:jc w:val="center"/>
        </w:trPr>
        <w:tc>
          <w:tcPr>
            <w:tcW w:w="943" w:type="dxa"/>
            <w:vAlign w:val="center"/>
          </w:tcPr>
          <w:p w14:paraId="5FBDA800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3027" w:type="dxa"/>
            <w:vAlign w:val="center"/>
          </w:tcPr>
          <w:p w14:paraId="09E2F686" w14:textId="53025407" w:rsidR="00515858" w:rsidRPr="009143B4" w:rsidRDefault="00996E69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个人</w:t>
            </w:r>
            <w:r w:rsidR="00515858" w:rsidRPr="009143B4">
              <w:rPr>
                <w:rFonts w:ascii="Times New Roman" w:eastAsia="仿宋_GB2312" w:hAnsi="Times New Roman"/>
                <w:sz w:val="28"/>
                <w:szCs w:val="28"/>
              </w:rPr>
              <w:t>信息</w:t>
            </w:r>
          </w:p>
        </w:tc>
        <w:tc>
          <w:tcPr>
            <w:tcW w:w="2404" w:type="dxa"/>
            <w:vAlign w:val="center"/>
          </w:tcPr>
          <w:p w14:paraId="6318231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06C382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41BBC89F" w14:textId="77777777" w:rsidTr="00252503">
        <w:trPr>
          <w:trHeight w:val="567"/>
          <w:jc w:val="center"/>
        </w:trPr>
        <w:tc>
          <w:tcPr>
            <w:tcW w:w="943" w:type="dxa"/>
            <w:vAlign w:val="center"/>
          </w:tcPr>
          <w:p w14:paraId="6F34621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7</w:t>
            </w:r>
          </w:p>
        </w:tc>
        <w:tc>
          <w:tcPr>
            <w:tcW w:w="3027" w:type="dxa"/>
            <w:vAlign w:val="center"/>
          </w:tcPr>
          <w:p w14:paraId="47A30F3A" w14:textId="77777777" w:rsidR="00515858" w:rsidRPr="009143B4" w:rsidRDefault="00515858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86850">
              <w:rPr>
                <w:rFonts w:ascii="Times New Roman" w:eastAsia="仿宋_GB2312" w:hAnsi="Times New Roman" w:cs="Times New Roman Regular" w:hint="eastAsia"/>
                <w:spacing w:val="15"/>
                <w:w w:val="97"/>
                <w:kern w:val="0"/>
                <w:sz w:val="28"/>
                <w:szCs w:val="28"/>
                <w:fitText w:val="1372" w:id="-885823232"/>
              </w:rPr>
              <w:t>汽车充电</w:t>
            </w:r>
            <w:r w:rsidRPr="00186850">
              <w:rPr>
                <w:rFonts w:ascii="Times New Roman" w:eastAsia="仿宋_GB2312" w:hAnsi="Times New Roman" w:cs="Times New Roman Regular" w:hint="eastAsia"/>
                <w:spacing w:val="-15"/>
                <w:w w:val="97"/>
                <w:kern w:val="0"/>
                <w:sz w:val="28"/>
                <w:szCs w:val="28"/>
                <w:fitText w:val="1372" w:id="-885823232"/>
              </w:rPr>
              <w:t>网</w:t>
            </w:r>
            <w:r w:rsidRPr="009143B4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数据</w:t>
            </w:r>
          </w:p>
        </w:tc>
        <w:tc>
          <w:tcPr>
            <w:tcW w:w="2404" w:type="dxa"/>
            <w:vAlign w:val="center"/>
          </w:tcPr>
          <w:p w14:paraId="558BF10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AA3B8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6F5F911D" w14:textId="77777777" w:rsidTr="00252503">
        <w:trPr>
          <w:trHeight w:val="567"/>
          <w:jc w:val="center"/>
        </w:trPr>
        <w:tc>
          <w:tcPr>
            <w:tcW w:w="943" w:type="dxa"/>
            <w:vAlign w:val="center"/>
          </w:tcPr>
          <w:p w14:paraId="5C0C565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8</w:t>
            </w:r>
          </w:p>
        </w:tc>
        <w:tc>
          <w:tcPr>
            <w:tcW w:w="3027" w:type="dxa"/>
            <w:vAlign w:val="center"/>
          </w:tcPr>
          <w:p w14:paraId="60598552" w14:textId="126B8906" w:rsidR="00515858" w:rsidRPr="009143B4" w:rsidRDefault="00515858" w:rsidP="00252503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 w:cs="Times New Roman Regular"/>
                <w:sz w:val="28"/>
                <w:szCs w:val="28"/>
              </w:rPr>
              <w:t>其他</w:t>
            </w:r>
            <w:r w:rsidR="004800F7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重要</w:t>
            </w:r>
            <w:r w:rsidR="00F94EEF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数据</w:t>
            </w:r>
          </w:p>
        </w:tc>
        <w:tc>
          <w:tcPr>
            <w:tcW w:w="2404" w:type="dxa"/>
            <w:vAlign w:val="center"/>
          </w:tcPr>
          <w:p w14:paraId="655C97B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3459A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404EE9A4" w14:textId="77777777" w:rsidR="00515858" w:rsidRPr="009143B4" w:rsidRDefault="00515858" w:rsidP="00515858">
      <w:pPr>
        <w:keepNext/>
        <w:keepLines/>
        <w:spacing w:afterLines="0" w:line="560" w:lineRule="exact"/>
        <w:ind w:firstLine="640"/>
        <w:outlineLvl w:val="0"/>
        <w:rPr>
          <w:rFonts w:ascii="Times New Roman" w:eastAsia="黑体" w:hAnsi="Times New Roman"/>
          <w:bCs/>
          <w:sz w:val="32"/>
          <w:szCs w:val="32"/>
        </w:rPr>
      </w:pPr>
      <w:bookmarkStart w:id="5" w:name="_Toc19869"/>
      <w:r w:rsidRPr="009143B4">
        <w:rPr>
          <w:rFonts w:ascii="Times New Roman" w:eastAsia="黑体" w:hAnsi="Times New Roman" w:hint="eastAsia"/>
          <w:bCs/>
          <w:sz w:val="32"/>
          <w:szCs w:val="32"/>
          <w:lang w:eastAsia="zh-Hans"/>
        </w:rPr>
        <w:lastRenderedPageBreak/>
        <w:t>三</w:t>
      </w:r>
      <w:r w:rsidRPr="009143B4">
        <w:rPr>
          <w:rFonts w:ascii="Times New Roman" w:eastAsia="黑体" w:hAnsi="Times New Roman"/>
          <w:bCs/>
          <w:sz w:val="32"/>
          <w:szCs w:val="32"/>
          <w:lang w:eastAsia="zh-Hans"/>
        </w:rPr>
        <w:t>、</w:t>
      </w:r>
      <w:r w:rsidRPr="009143B4">
        <w:rPr>
          <w:rFonts w:ascii="Times New Roman" w:eastAsia="黑体" w:hAnsi="Times New Roman"/>
          <w:bCs/>
          <w:sz w:val="32"/>
          <w:szCs w:val="32"/>
        </w:rPr>
        <w:t>汽车数据安全防护和管理措施</w:t>
      </w:r>
      <w:bookmarkEnd w:id="5"/>
    </w:p>
    <w:p w14:paraId="2E6605D5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="0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6" w:name="_Toc29846"/>
      <w:r w:rsidRPr="009143B4">
        <w:rPr>
          <w:rFonts w:ascii="Times New Roman" w:eastAsia="楷体" w:hAnsi="Times New Roman"/>
          <w:color w:val="auto"/>
          <w:sz w:val="32"/>
          <w:szCs w:val="32"/>
        </w:rPr>
        <w:t>（一）</w:t>
      </w:r>
      <w:bookmarkStart w:id="7" w:name="_Hlk148285950"/>
      <w:r w:rsidRPr="009143B4">
        <w:rPr>
          <w:rFonts w:ascii="Times New Roman" w:eastAsia="楷体" w:hAnsi="Times New Roman"/>
          <w:color w:val="auto"/>
          <w:sz w:val="32"/>
          <w:szCs w:val="32"/>
        </w:rPr>
        <w:t>车外人脸信息</w:t>
      </w:r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等</w:t>
      </w:r>
      <w:r w:rsidRPr="009143B4">
        <w:rPr>
          <w:rFonts w:ascii="Times New Roman" w:eastAsia="楷体" w:hAnsi="Times New Roman"/>
          <w:color w:val="auto"/>
          <w:sz w:val="32"/>
          <w:szCs w:val="32"/>
        </w:rPr>
        <w:t>匿名化处理情况</w:t>
      </w:r>
      <w:bookmarkEnd w:id="6"/>
      <w:bookmarkEnd w:id="7"/>
    </w:p>
    <w:p w14:paraId="16318442" w14:textId="255249E7" w:rsidR="00515858" w:rsidRPr="009143B4" w:rsidRDefault="00515858" w:rsidP="000E48DF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143B4"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Pr="009143B4">
        <w:rPr>
          <w:rFonts w:ascii="Times New Roman" w:eastAsia="仿宋_GB2312" w:hAnsi="Times New Roman" w:hint="eastAsia"/>
          <w:sz w:val="32"/>
          <w:szCs w:val="32"/>
        </w:rPr>
        <w:t>涉及车外人脸、车牌信息等匿名化处理的</w:t>
      </w:r>
      <w:r w:rsidR="004800F7">
        <w:rPr>
          <w:rFonts w:ascii="Times New Roman" w:eastAsia="仿宋_GB2312" w:hAnsi="Times New Roman" w:hint="eastAsia"/>
          <w:sz w:val="32"/>
          <w:szCs w:val="32"/>
        </w:rPr>
        <w:t>汽车</w:t>
      </w:r>
      <w:r w:rsidRPr="009143B4">
        <w:rPr>
          <w:rFonts w:ascii="Times New Roman" w:eastAsia="仿宋_GB2312" w:hAnsi="Times New Roman" w:hint="eastAsia"/>
          <w:sz w:val="32"/>
          <w:szCs w:val="32"/>
        </w:rPr>
        <w:t>共</w:t>
      </w:r>
      <w:r w:rsidRPr="009143B4">
        <w:rPr>
          <w:rFonts w:ascii="Times New Roman" w:eastAsia="仿宋_GB2312" w:hAnsi="Times New Roman" w:hint="eastAsia"/>
          <w:sz w:val="32"/>
          <w:szCs w:val="32"/>
        </w:rPr>
        <w:t>_</w:t>
      </w:r>
      <w:r w:rsidRPr="009143B4">
        <w:rPr>
          <w:rFonts w:ascii="Times New Roman" w:eastAsia="仿宋_GB2312" w:hAnsi="Times New Roman"/>
          <w:sz w:val="32"/>
          <w:szCs w:val="32"/>
        </w:rPr>
        <w:t>___</w:t>
      </w:r>
      <w:r w:rsidR="004800F7">
        <w:rPr>
          <w:rFonts w:ascii="Times New Roman" w:eastAsia="仿宋_GB2312" w:hAnsi="Times New Roman" w:hint="eastAsia"/>
          <w:sz w:val="32"/>
          <w:szCs w:val="32"/>
        </w:rPr>
        <w:t>辆</w:t>
      </w:r>
      <w:r w:rsidRPr="009143B4">
        <w:rPr>
          <w:rFonts w:ascii="Times New Roman" w:eastAsia="仿宋_GB2312" w:hAnsi="Times New Roman" w:hint="eastAsia"/>
          <w:sz w:val="32"/>
          <w:szCs w:val="32"/>
        </w:rPr>
        <w:t>，已实现匿名化处理</w:t>
      </w:r>
      <w:r w:rsidRPr="009143B4">
        <w:rPr>
          <w:rFonts w:ascii="Times New Roman" w:eastAsia="仿宋_GB2312" w:hAnsi="Times New Roman"/>
          <w:sz w:val="32"/>
          <w:szCs w:val="32"/>
        </w:rPr>
        <w:t>______</w:t>
      </w:r>
      <w:r w:rsidR="004800F7">
        <w:rPr>
          <w:rFonts w:ascii="Times New Roman" w:eastAsia="仿宋_GB2312" w:hAnsi="Times New Roman" w:hint="eastAsia"/>
          <w:sz w:val="32"/>
          <w:szCs w:val="32"/>
        </w:rPr>
        <w:t>辆</w:t>
      </w:r>
      <w:r w:rsidRPr="009143B4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04AB8DA1" w14:textId="5A281E7E" w:rsidR="00515858" w:rsidRPr="009143B4" w:rsidRDefault="004800F7" w:rsidP="00515858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.</w:t>
      </w:r>
      <w:r w:rsidR="00515858" w:rsidRPr="009143B4">
        <w:rPr>
          <w:rFonts w:ascii="Times New Roman" w:eastAsia="仿宋_GB2312" w:hAnsi="Times New Roman" w:cs="Times New Roman Regular"/>
          <w:sz w:val="32"/>
          <w:szCs w:val="32"/>
        </w:rPr>
        <w:t xml:space="preserve"> </w:t>
      </w:r>
      <w:r w:rsidR="00515858" w:rsidRPr="009143B4">
        <w:rPr>
          <w:rFonts w:ascii="Times New Roman" w:eastAsia="仿宋_GB2312" w:hAnsi="Times New Roman" w:cs="Times New Roman Regular" w:hint="eastAsia"/>
          <w:sz w:val="32"/>
          <w:szCs w:val="32"/>
        </w:rPr>
        <w:t>匿名化处理的方案、效果等，以及尚未实现匿名化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的情况说明，包括涉及车型、</w:t>
      </w:r>
      <w:r w:rsidR="00515858" w:rsidRPr="009143B4">
        <w:rPr>
          <w:rFonts w:ascii="Times New Roman" w:eastAsia="仿宋_GB2312" w:hAnsi="Times New Roman"/>
          <w:sz w:val="32"/>
          <w:szCs w:val="32"/>
        </w:rPr>
        <w:t>功能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、原因及合规计划等。</w:t>
      </w:r>
      <w:r w:rsidR="000E48DF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（简述，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300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字以内）</w:t>
      </w:r>
    </w:p>
    <w:p w14:paraId="44650F10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="0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8" w:name="_Toc6682"/>
      <w:r w:rsidRPr="009143B4">
        <w:rPr>
          <w:rFonts w:ascii="Times New Roman" w:eastAsia="楷体" w:hAnsi="Times New Roman"/>
          <w:color w:val="auto"/>
          <w:sz w:val="32"/>
          <w:szCs w:val="32"/>
        </w:rPr>
        <w:t>（二）默认不收集座舱数据情况</w:t>
      </w:r>
      <w:bookmarkEnd w:id="8"/>
    </w:p>
    <w:p w14:paraId="73FFADC7" w14:textId="40A1F58D" w:rsidR="00515858" w:rsidRPr="009143B4" w:rsidRDefault="00515858" w:rsidP="00515858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143B4"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Pr="009143B4">
        <w:rPr>
          <w:rFonts w:ascii="Times New Roman" w:eastAsia="仿宋_GB2312" w:hAnsi="Times New Roman" w:hint="eastAsia"/>
          <w:sz w:val="32"/>
          <w:szCs w:val="32"/>
        </w:rPr>
        <w:t>涉及默认不收集座舱数据的</w:t>
      </w:r>
      <w:r w:rsidR="00660D92">
        <w:rPr>
          <w:rFonts w:ascii="Times New Roman" w:eastAsia="仿宋_GB2312" w:hAnsi="Times New Roman" w:hint="eastAsia"/>
          <w:sz w:val="32"/>
          <w:szCs w:val="32"/>
        </w:rPr>
        <w:t>汽车</w:t>
      </w:r>
      <w:r w:rsidRPr="009143B4">
        <w:rPr>
          <w:rFonts w:ascii="Times New Roman" w:eastAsia="仿宋_GB2312" w:hAnsi="Times New Roman" w:hint="eastAsia"/>
          <w:sz w:val="32"/>
          <w:szCs w:val="32"/>
        </w:rPr>
        <w:t>共</w:t>
      </w:r>
      <w:r w:rsidRPr="009143B4">
        <w:rPr>
          <w:rFonts w:ascii="Times New Roman" w:eastAsia="仿宋_GB2312" w:hAnsi="Times New Roman" w:hint="eastAsia"/>
          <w:sz w:val="32"/>
          <w:szCs w:val="32"/>
        </w:rPr>
        <w:t>_</w:t>
      </w:r>
      <w:r w:rsidRPr="009143B4">
        <w:rPr>
          <w:rFonts w:ascii="Times New Roman" w:eastAsia="仿宋_GB2312" w:hAnsi="Times New Roman"/>
          <w:sz w:val="32"/>
          <w:szCs w:val="32"/>
        </w:rPr>
        <w:t>___</w:t>
      </w:r>
      <w:r w:rsidR="00660D92">
        <w:rPr>
          <w:rFonts w:ascii="Times New Roman" w:eastAsia="仿宋_GB2312" w:hAnsi="Times New Roman" w:hint="eastAsia"/>
          <w:sz w:val="32"/>
          <w:szCs w:val="32"/>
        </w:rPr>
        <w:t>辆</w:t>
      </w:r>
      <w:r w:rsidRPr="009143B4">
        <w:rPr>
          <w:rFonts w:ascii="Times New Roman" w:eastAsia="仿宋_GB2312" w:hAnsi="Times New Roman" w:hint="eastAsia"/>
          <w:sz w:val="32"/>
          <w:szCs w:val="32"/>
        </w:rPr>
        <w:t>，已实现默认不收集座舱数据</w:t>
      </w:r>
      <w:r w:rsidRPr="009143B4">
        <w:rPr>
          <w:rFonts w:ascii="Times New Roman" w:eastAsia="仿宋_GB2312" w:hAnsi="Times New Roman"/>
          <w:sz w:val="32"/>
          <w:szCs w:val="32"/>
        </w:rPr>
        <w:t>______</w:t>
      </w:r>
      <w:r w:rsidR="00660D92">
        <w:rPr>
          <w:rFonts w:ascii="Times New Roman" w:eastAsia="仿宋_GB2312" w:hAnsi="Times New Roman" w:hint="eastAsia"/>
          <w:sz w:val="32"/>
          <w:szCs w:val="32"/>
        </w:rPr>
        <w:t>辆</w:t>
      </w:r>
      <w:r w:rsidRPr="009143B4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E353A2D" w14:textId="62CED23D" w:rsidR="00515858" w:rsidRPr="009143B4" w:rsidRDefault="00660D92" w:rsidP="00515858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.</w:t>
      </w:r>
      <w:r w:rsidR="00515858" w:rsidRPr="009143B4">
        <w:rPr>
          <w:rFonts w:ascii="Times New Roman" w:eastAsia="仿宋_GB2312" w:hAnsi="Times New Roman" w:cs="Times New Roman Regular"/>
          <w:sz w:val="32"/>
          <w:szCs w:val="32"/>
        </w:rPr>
        <w:t xml:space="preserve"> </w:t>
      </w:r>
      <w:r w:rsidR="00515858" w:rsidRPr="009143B4">
        <w:rPr>
          <w:rFonts w:ascii="Times New Roman" w:eastAsia="仿宋_GB2312" w:hAnsi="Times New Roman" w:cs="Times New Roman Regular" w:hint="eastAsia"/>
          <w:sz w:val="32"/>
          <w:szCs w:val="32"/>
        </w:rPr>
        <w:t>默认不收集座舱数据的方案、效果等，以及尚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未实现默认不收集座舱数据的情况说明，包括涉及车型、</w:t>
      </w:r>
      <w:r w:rsidR="00515858" w:rsidRPr="009143B4">
        <w:rPr>
          <w:rFonts w:ascii="Times New Roman" w:eastAsia="仿宋_GB2312" w:hAnsi="Times New Roman"/>
          <w:sz w:val="32"/>
          <w:szCs w:val="32"/>
        </w:rPr>
        <w:t>功能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、原因及合规计划等。（简述，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300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字以内）</w:t>
      </w:r>
    </w:p>
    <w:p w14:paraId="1B05B38E" w14:textId="77777777" w:rsidR="00515858" w:rsidRPr="009143B4" w:rsidRDefault="00515858" w:rsidP="000E48DF">
      <w:pPr>
        <w:pStyle w:val="2"/>
        <w:widowControl/>
        <w:numPr>
          <w:ilvl w:val="2"/>
          <w:numId w:val="0"/>
        </w:numPr>
        <w:spacing w:before="0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9" w:name="_Toc32757"/>
      <w:r w:rsidRPr="009143B4">
        <w:rPr>
          <w:rFonts w:ascii="Times New Roman" w:eastAsia="楷体" w:hAnsi="Times New Roman"/>
          <w:color w:val="auto"/>
          <w:sz w:val="32"/>
          <w:szCs w:val="32"/>
        </w:rPr>
        <w:t>（三）座舱数据</w:t>
      </w:r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车内处理</w:t>
      </w:r>
      <w:r w:rsidRPr="009143B4">
        <w:rPr>
          <w:rFonts w:ascii="Times New Roman" w:eastAsia="楷体" w:hAnsi="Times New Roman"/>
          <w:color w:val="auto"/>
          <w:sz w:val="32"/>
          <w:szCs w:val="32"/>
        </w:rPr>
        <w:t>情况</w:t>
      </w:r>
      <w:bookmarkEnd w:id="9"/>
    </w:p>
    <w:p w14:paraId="15344A2E" w14:textId="518368D3" w:rsidR="00FC79A2" w:rsidRDefault="00515858" w:rsidP="00660D92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143B4"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Pr="009143B4">
        <w:rPr>
          <w:rFonts w:ascii="Times New Roman" w:eastAsia="仿宋_GB2312" w:hAnsi="Times New Roman" w:hint="eastAsia"/>
          <w:sz w:val="32"/>
          <w:szCs w:val="32"/>
        </w:rPr>
        <w:t>涉及座舱数据车内处理的</w:t>
      </w:r>
      <w:r w:rsidR="00660D92">
        <w:rPr>
          <w:rFonts w:ascii="Times New Roman" w:eastAsia="仿宋_GB2312" w:hAnsi="Times New Roman" w:hint="eastAsia"/>
          <w:sz w:val="32"/>
          <w:szCs w:val="32"/>
        </w:rPr>
        <w:t>汽车</w:t>
      </w:r>
      <w:r w:rsidRPr="009143B4">
        <w:rPr>
          <w:rFonts w:ascii="Times New Roman" w:eastAsia="仿宋_GB2312" w:hAnsi="Times New Roman" w:hint="eastAsia"/>
          <w:sz w:val="32"/>
          <w:szCs w:val="32"/>
        </w:rPr>
        <w:t>共</w:t>
      </w:r>
      <w:r w:rsidRPr="009143B4">
        <w:rPr>
          <w:rFonts w:ascii="Times New Roman" w:eastAsia="仿宋_GB2312" w:hAnsi="Times New Roman" w:hint="eastAsia"/>
          <w:sz w:val="32"/>
          <w:szCs w:val="32"/>
        </w:rPr>
        <w:t>_</w:t>
      </w:r>
      <w:r w:rsidRPr="009143B4">
        <w:rPr>
          <w:rFonts w:ascii="Times New Roman" w:eastAsia="仿宋_GB2312" w:hAnsi="Times New Roman"/>
          <w:sz w:val="32"/>
          <w:szCs w:val="32"/>
        </w:rPr>
        <w:t>___</w:t>
      </w:r>
      <w:r w:rsidR="00660D92">
        <w:rPr>
          <w:rFonts w:ascii="Times New Roman" w:eastAsia="仿宋_GB2312" w:hAnsi="Times New Roman" w:hint="eastAsia"/>
          <w:sz w:val="32"/>
          <w:szCs w:val="32"/>
        </w:rPr>
        <w:t>辆</w:t>
      </w:r>
      <w:r w:rsidRPr="009143B4">
        <w:rPr>
          <w:rFonts w:ascii="Times New Roman" w:eastAsia="仿宋_GB2312" w:hAnsi="Times New Roman" w:hint="eastAsia"/>
          <w:sz w:val="32"/>
          <w:szCs w:val="32"/>
        </w:rPr>
        <w:t>，已实现座舱数据车内处理</w:t>
      </w:r>
      <w:r w:rsidRPr="009143B4">
        <w:rPr>
          <w:rFonts w:ascii="Times New Roman" w:eastAsia="仿宋_GB2312" w:hAnsi="Times New Roman"/>
          <w:sz w:val="32"/>
          <w:szCs w:val="32"/>
        </w:rPr>
        <w:t>______</w:t>
      </w:r>
      <w:r w:rsidR="00660D92">
        <w:rPr>
          <w:rFonts w:ascii="Times New Roman" w:eastAsia="仿宋_GB2312" w:hAnsi="Times New Roman" w:hint="eastAsia"/>
          <w:sz w:val="32"/>
          <w:szCs w:val="32"/>
        </w:rPr>
        <w:t>辆</w:t>
      </w:r>
      <w:r w:rsidRPr="009143B4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C1237E2" w14:textId="16BABEBE" w:rsidR="00515858" w:rsidRPr="009143B4" w:rsidRDefault="00660D92" w:rsidP="00660D92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 Regular" w:hint="eastAsia"/>
          <w:sz w:val="32"/>
          <w:szCs w:val="32"/>
        </w:rPr>
        <w:t>2</w:t>
      </w:r>
      <w:r w:rsidR="00515858" w:rsidRPr="009143B4">
        <w:rPr>
          <w:rFonts w:ascii="Times New Roman" w:eastAsia="仿宋_GB2312" w:hAnsi="Times New Roman" w:cs="Times New Roman Regular"/>
          <w:sz w:val="32"/>
          <w:szCs w:val="32"/>
        </w:rPr>
        <w:t xml:space="preserve">. </w:t>
      </w:r>
      <w:r w:rsidR="00515858" w:rsidRPr="009143B4">
        <w:rPr>
          <w:rFonts w:ascii="Times New Roman" w:eastAsia="仿宋_GB2312" w:hAnsi="Times New Roman" w:cs="Times New Roman Regular" w:hint="eastAsia"/>
          <w:sz w:val="32"/>
          <w:szCs w:val="32"/>
        </w:rPr>
        <w:t>座舱数据车内处理的方案、效果等，以及尚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未实现座舱数据车内处理的情况说明，包括涉及车型、</w:t>
      </w:r>
      <w:r w:rsidR="00515858" w:rsidRPr="009143B4">
        <w:rPr>
          <w:rFonts w:ascii="Times New Roman" w:eastAsia="仿宋_GB2312" w:hAnsi="Times New Roman"/>
          <w:sz w:val="32"/>
          <w:szCs w:val="32"/>
        </w:rPr>
        <w:t>功能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、原因及合规计划等。（简述，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300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字以内）</w:t>
      </w:r>
    </w:p>
    <w:p w14:paraId="11F6B916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="0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10" w:name="_Toc6688"/>
      <w:r w:rsidRPr="009143B4">
        <w:rPr>
          <w:rFonts w:ascii="Times New Roman" w:eastAsia="楷体" w:hAnsi="Times New Roman"/>
          <w:color w:val="auto"/>
          <w:sz w:val="32"/>
          <w:szCs w:val="32"/>
        </w:rPr>
        <w:t>（四）处理个人信息的显著告知情况</w:t>
      </w:r>
      <w:bookmarkEnd w:id="10"/>
    </w:p>
    <w:p w14:paraId="41274EB1" w14:textId="3EC4EF86" w:rsidR="00515858" w:rsidRPr="009143B4" w:rsidRDefault="00515858" w:rsidP="00FC79A2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143B4"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Pr="009143B4">
        <w:rPr>
          <w:rFonts w:ascii="Times New Roman" w:eastAsia="仿宋_GB2312" w:hAnsi="Times New Roman" w:hint="eastAsia"/>
          <w:sz w:val="32"/>
          <w:szCs w:val="32"/>
        </w:rPr>
        <w:t>涉及</w:t>
      </w:r>
      <w:r w:rsidRPr="009143B4">
        <w:rPr>
          <w:rFonts w:ascii="Times New Roman" w:eastAsia="仿宋_GB2312" w:hAnsi="Times New Roman"/>
          <w:sz w:val="32"/>
          <w:szCs w:val="32"/>
        </w:rPr>
        <w:t>需要向用户显著告知个人信息处理情况</w:t>
      </w:r>
      <w:r w:rsidRPr="009143B4">
        <w:rPr>
          <w:rFonts w:ascii="Times New Roman" w:eastAsia="仿宋_GB2312" w:hAnsi="Times New Roman" w:hint="eastAsia"/>
          <w:sz w:val="32"/>
          <w:szCs w:val="32"/>
        </w:rPr>
        <w:t>的</w:t>
      </w:r>
      <w:r w:rsidR="00660D92">
        <w:rPr>
          <w:rFonts w:ascii="Times New Roman" w:eastAsia="仿宋_GB2312" w:hAnsi="Times New Roman" w:hint="eastAsia"/>
          <w:sz w:val="32"/>
          <w:szCs w:val="32"/>
        </w:rPr>
        <w:t>汽车</w:t>
      </w:r>
      <w:r w:rsidRPr="009143B4">
        <w:rPr>
          <w:rFonts w:ascii="Times New Roman" w:eastAsia="仿宋_GB2312" w:hAnsi="Times New Roman" w:hint="eastAsia"/>
          <w:sz w:val="32"/>
          <w:szCs w:val="32"/>
        </w:rPr>
        <w:t>共</w:t>
      </w:r>
      <w:r w:rsidRPr="009143B4">
        <w:rPr>
          <w:rFonts w:ascii="Times New Roman" w:eastAsia="仿宋_GB2312" w:hAnsi="Times New Roman" w:hint="eastAsia"/>
          <w:sz w:val="32"/>
          <w:szCs w:val="32"/>
        </w:rPr>
        <w:t>_</w:t>
      </w:r>
      <w:r w:rsidRPr="009143B4">
        <w:rPr>
          <w:rFonts w:ascii="Times New Roman" w:eastAsia="仿宋_GB2312" w:hAnsi="Times New Roman"/>
          <w:sz w:val="32"/>
          <w:szCs w:val="32"/>
        </w:rPr>
        <w:t>___</w:t>
      </w:r>
      <w:r w:rsidR="00660D92">
        <w:rPr>
          <w:rFonts w:ascii="Times New Roman" w:eastAsia="仿宋_GB2312" w:hAnsi="Times New Roman" w:hint="eastAsia"/>
          <w:sz w:val="32"/>
          <w:szCs w:val="32"/>
        </w:rPr>
        <w:t>辆</w:t>
      </w:r>
      <w:r w:rsidRPr="009143B4">
        <w:rPr>
          <w:rFonts w:ascii="Times New Roman" w:eastAsia="仿宋_GB2312" w:hAnsi="Times New Roman" w:hint="eastAsia"/>
          <w:sz w:val="32"/>
          <w:szCs w:val="32"/>
        </w:rPr>
        <w:t>，已实现</w:t>
      </w:r>
      <w:r w:rsidRPr="009143B4">
        <w:rPr>
          <w:rFonts w:ascii="Times New Roman" w:eastAsia="仿宋_GB2312" w:hAnsi="Times New Roman"/>
          <w:sz w:val="32"/>
          <w:szCs w:val="32"/>
        </w:rPr>
        <w:t>向用户显著告知个人信息处理情况</w:t>
      </w:r>
      <w:r w:rsidRPr="009143B4">
        <w:rPr>
          <w:rFonts w:ascii="Times New Roman" w:eastAsia="仿宋_GB2312" w:hAnsi="Times New Roman" w:hint="eastAsia"/>
          <w:sz w:val="32"/>
          <w:szCs w:val="32"/>
        </w:rPr>
        <w:t>的</w:t>
      </w:r>
      <w:r w:rsidR="00660D92">
        <w:rPr>
          <w:rFonts w:ascii="Times New Roman" w:eastAsia="仿宋_GB2312" w:hAnsi="Times New Roman" w:hint="eastAsia"/>
          <w:sz w:val="32"/>
          <w:szCs w:val="32"/>
        </w:rPr>
        <w:t>汽车</w:t>
      </w:r>
      <w:r w:rsidRPr="009143B4">
        <w:rPr>
          <w:rFonts w:ascii="Times New Roman" w:eastAsia="仿宋_GB2312" w:hAnsi="Times New Roman"/>
          <w:sz w:val="32"/>
          <w:szCs w:val="32"/>
        </w:rPr>
        <w:t>______</w:t>
      </w:r>
      <w:r w:rsidR="00660D92">
        <w:rPr>
          <w:rFonts w:ascii="Times New Roman" w:eastAsia="仿宋_GB2312" w:hAnsi="Times New Roman" w:hint="eastAsia"/>
          <w:sz w:val="32"/>
          <w:szCs w:val="32"/>
        </w:rPr>
        <w:t>辆</w:t>
      </w:r>
      <w:r w:rsidRPr="009143B4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1261CD3" w14:textId="7008C323" w:rsidR="00515858" w:rsidRPr="009143B4" w:rsidRDefault="00660D92" w:rsidP="00515858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 w:rsidR="00515858" w:rsidRPr="009143B4">
        <w:rPr>
          <w:rFonts w:ascii="Times New Roman" w:eastAsia="仿宋_GB2312" w:hAnsi="Times New Roman"/>
          <w:sz w:val="32"/>
          <w:szCs w:val="32"/>
        </w:rPr>
        <w:t xml:space="preserve">. </w:t>
      </w:r>
      <w:r w:rsidR="00515858" w:rsidRPr="009143B4">
        <w:rPr>
          <w:rFonts w:ascii="Times New Roman" w:eastAsia="仿宋_GB2312" w:hAnsi="Times New Roman"/>
          <w:sz w:val="32"/>
          <w:szCs w:val="32"/>
          <w:lang w:eastAsia="zh-Hans"/>
        </w:rPr>
        <w:t>已采取的显著告知方式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包括（多选）：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827"/>
      </w:tblGrid>
      <w:tr w:rsidR="009143B4" w:rsidRPr="009143B4" w14:paraId="168F215B" w14:textId="77777777" w:rsidTr="000C7C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2CA8EA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3B4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车载显示面板弹窗提示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258DFD1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3B4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用户手册单独</w:t>
            </w:r>
            <w:r w:rsidRPr="009143B4">
              <w:rPr>
                <w:rFonts w:ascii="Times New Roman" w:eastAsia="仿宋_GB2312" w:hAnsi="Times New Roman" w:hint="eastAsia"/>
                <w:sz w:val="32"/>
                <w:szCs w:val="32"/>
              </w:rPr>
              <w:t>条款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提</w:t>
            </w:r>
            <w:r w:rsidRPr="009143B4">
              <w:rPr>
                <w:rFonts w:ascii="Times New Roman" w:eastAsia="仿宋_GB2312" w:hAnsi="Times New Roman" w:hint="eastAsia"/>
                <w:sz w:val="32"/>
                <w:szCs w:val="32"/>
                <w:lang w:eastAsia="zh-Hans"/>
              </w:rPr>
              <w:t>示</w:t>
            </w:r>
          </w:p>
        </w:tc>
      </w:tr>
      <w:tr w:rsidR="009143B4" w:rsidRPr="009143B4" w14:paraId="10B23123" w14:textId="77777777" w:rsidTr="000C7C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FF5E07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3B4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汽车使用相关应用程序交互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EC6EE56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3B4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语音播放</w:t>
            </w:r>
          </w:p>
        </w:tc>
      </w:tr>
      <w:tr w:rsidR="009143B4" w:rsidRPr="009143B4" w14:paraId="221F7DBE" w14:textId="77777777" w:rsidTr="000C7C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F13C1AA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3B4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汽车销售协议单独</w:t>
            </w:r>
            <w:r w:rsidRPr="009143B4">
              <w:rPr>
                <w:rFonts w:ascii="Times New Roman" w:eastAsia="仿宋_GB2312" w:hAnsi="Times New Roman" w:hint="eastAsia"/>
                <w:sz w:val="32"/>
                <w:szCs w:val="32"/>
              </w:rPr>
              <w:t>条款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提示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3F96834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3B4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出行服务应用程序交互</w:t>
            </w:r>
          </w:p>
        </w:tc>
      </w:tr>
      <w:tr w:rsidR="009143B4" w:rsidRPr="009143B4" w14:paraId="7E3A4920" w14:textId="77777777" w:rsidTr="000C7C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D279640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3B4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维修服务协议单独</w:t>
            </w:r>
            <w:r w:rsidRPr="009143B4">
              <w:rPr>
                <w:rFonts w:ascii="Times New Roman" w:eastAsia="仿宋_GB2312" w:hAnsi="Times New Roman" w:hint="eastAsia"/>
                <w:sz w:val="32"/>
                <w:szCs w:val="32"/>
              </w:rPr>
              <w:t>条款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提示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</w:tcPr>
          <w:p w14:paraId="62BBDFE0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3B4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</w:t>
            </w:r>
            <w:r w:rsidRPr="009143B4">
              <w:rPr>
                <w:rFonts w:ascii="Times New Roman" w:eastAsia="仿宋_GB2312" w:hAnsi="Times New Roman" w:hint="eastAsia"/>
                <w:sz w:val="32"/>
                <w:szCs w:val="32"/>
              </w:rPr>
              <w:t>其他告知方式</w:t>
            </w:r>
            <w:r w:rsidRPr="009143B4">
              <w:rPr>
                <w:rFonts w:ascii="Times New Roman" w:eastAsia="仿宋_GB2312" w:hAnsi="Times New Roman" w:hint="eastAsia"/>
                <w:sz w:val="32"/>
                <w:szCs w:val="32"/>
              </w:rPr>
              <w:t>_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</w:rPr>
              <w:t>_______</w:t>
            </w:r>
          </w:p>
          <w:p w14:paraId="5C889147" w14:textId="77777777" w:rsidR="00515858" w:rsidRPr="009143B4" w:rsidRDefault="00515858" w:rsidP="000C7C57">
            <w:pPr>
              <w:spacing w:afterLines="0" w:line="560" w:lineRule="exact"/>
              <w:ind w:firstLineChars="100" w:firstLine="32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143B4" w:rsidRPr="009143B4" w14:paraId="387B0329" w14:textId="77777777" w:rsidTr="000C7C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D1445E4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9143B4">
              <w:rPr>
                <w:rFonts w:ascii="Times New Roman" w:eastAsia="仿宋_GB2312" w:hAnsi="Times New Roman" w:cs="仿宋_GB2312" w:hint="eastAsia"/>
                <w:kern w:val="0"/>
                <w:sz w:val="32"/>
                <w:szCs w:val="32"/>
              </w:rPr>
              <w:t>□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官网</w:t>
            </w:r>
            <w:r w:rsidRPr="009143B4">
              <w:rPr>
                <w:rFonts w:ascii="Times New Roman" w:eastAsia="仿宋_GB2312" w:hAnsi="Times New Roman" w:hint="eastAsia"/>
                <w:sz w:val="32"/>
                <w:szCs w:val="32"/>
              </w:rPr>
              <w:t>、公众号</w:t>
            </w:r>
            <w:r w:rsidRPr="009143B4">
              <w:rPr>
                <w:rFonts w:ascii="Times New Roman" w:eastAsia="仿宋_GB2312" w:hAnsi="Times New Roman"/>
                <w:sz w:val="32"/>
                <w:szCs w:val="32"/>
                <w:lang w:eastAsia="zh-Hans"/>
              </w:rPr>
              <w:t>发布通知公示</w:t>
            </w:r>
          </w:p>
        </w:tc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14:paraId="2DC9F9A5" w14:textId="77777777" w:rsidR="00515858" w:rsidRPr="009143B4" w:rsidRDefault="00515858" w:rsidP="000C7C57">
            <w:pPr>
              <w:spacing w:afterLines="0" w:line="560" w:lineRule="exact"/>
              <w:ind w:firstLineChars="0" w:firstLine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2A81141B" w14:textId="5C901521" w:rsidR="00515858" w:rsidRPr="009143B4" w:rsidRDefault="00660D92" w:rsidP="00515858">
      <w:pPr>
        <w:spacing w:afterLines="0" w:line="560" w:lineRule="exact"/>
        <w:ind w:firstLine="640"/>
        <w:rPr>
          <w:rFonts w:ascii="Times New Roman" w:eastAsia="仿宋_GB2312" w:hAnsi="Times New Roman" w:cs="Times New Roman Regular"/>
          <w:sz w:val="32"/>
          <w:szCs w:val="32"/>
        </w:rPr>
      </w:pPr>
      <w:r>
        <w:rPr>
          <w:rFonts w:ascii="Times New Roman" w:eastAsia="仿宋_GB2312" w:hAnsi="Times New Roman" w:cs="Times New Roman Regular" w:hint="eastAsia"/>
          <w:sz w:val="32"/>
          <w:szCs w:val="32"/>
        </w:rPr>
        <w:t>3</w:t>
      </w:r>
      <w:r w:rsidR="00515858" w:rsidRPr="009143B4">
        <w:rPr>
          <w:rFonts w:ascii="Times New Roman" w:eastAsia="仿宋_GB2312" w:hAnsi="Times New Roman" w:cs="Times New Roman Regular" w:hint="eastAsia"/>
          <w:sz w:val="32"/>
          <w:szCs w:val="32"/>
        </w:rPr>
        <w:t>.</w:t>
      </w:r>
      <w:r w:rsidR="00515858" w:rsidRPr="009143B4">
        <w:rPr>
          <w:rFonts w:ascii="Times New Roman" w:eastAsia="仿宋_GB2312" w:hAnsi="Times New Roman" w:cs="Times New Roman Regular"/>
          <w:sz w:val="32"/>
          <w:szCs w:val="32"/>
        </w:rPr>
        <w:t xml:space="preserve"> </w:t>
      </w:r>
      <w:r w:rsidR="00515858" w:rsidRPr="009143B4">
        <w:rPr>
          <w:rFonts w:ascii="Times New Roman" w:eastAsia="仿宋_GB2312" w:hAnsi="Times New Roman" w:cs="Times New Roman Regular" w:hint="eastAsia"/>
          <w:sz w:val="32"/>
          <w:szCs w:val="32"/>
        </w:rPr>
        <w:t>尚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未实现处理个人信息显著告知的情况说明，包括涉及车型、</w:t>
      </w:r>
      <w:r w:rsidR="00515858" w:rsidRPr="009143B4">
        <w:rPr>
          <w:rFonts w:ascii="Times New Roman" w:eastAsia="仿宋_GB2312" w:hAnsi="Times New Roman"/>
          <w:sz w:val="32"/>
          <w:szCs w:val="32"/>
        </w:rPr>
        <w:t>功能</w:t>
      </w:r>
      <w:r w:rsidR="00515858" w:rsidRPr="009143B4">
        <w:rPr>
          <w:rFonts w:ascii="Times New Roman" w:eastAsia="仿宋_GB2312" w:hAnsi="Times New Roman" w:hint="eastAsia"/>
          <w:sz w:val="32"/>
          <w:szCs w:val="32"/>
        </w:rPr>
        <w:t>、原因及合规计划等。</w:t>
      </w:r>
      <w:r w:rsidR="00515858" w:rsidRPr="009143B4">
        <w:rPr>
          <w:rFonts w:ascii="Times New Roman" w:eastAsia="仿宋_GB2312" w:hAnsi="Times New Roman" w:cs="Times New Roman Regular" w:hint="eastAsia"/>
          <w:sz w:val="32"/>
          <w:szCs w:val="32"/>
        </w:rPr>
        <w:t>（简述，</w:t>
      </w:r>
      <w:r w:rsidR="00515858" w:rsidRPr="009143B4">
        <w:rPr>
          <w:rFonts w:ascii="Times New Roman" w:eastAsia="仿宋_GB2312" w:hAnsi="Times New Roman" w:cs="Times New Roman Regular" w:hint="eastAsia"/>
          <w:sz w:val="32"/>
          <w:szCs w:val="32"/>
        </w:rPr>
        <w:t>300</w:t>
      </w:r>
      <w:r w:rsidR="00515858" w:rsidRPr="009143B4">
        <w:rPr>
          <w:rFonts w:ascii="Times New Roman" w:eastAsia="仿宋_GB2312" w:hAnsi="Times New Roman" w:cs="Times New Roman Regular" w:hint="eastAsia"/>
          <w:sz w:val="32"/>
          <w:szCs w:val="32"/>
        </w:rPr>
        <w:t>字以内）</w:t>
      </w:r>
    </w:p>
    <w:p w14:paraId="466D2426" w14:textId="727DA77A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11" w:name="_Toc4626"/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（</w:t>
      </w:r>
      <w:r w:rsidR="00996E69">
        <w:rPr>
          <w:rFonts w:ascii="Times New Roman" w:eastAsia="楷体" w:hAnsi="Times New Roman" w:hint="eastAsia"/>
          <w:color w:val="auto"/>
          <w:sz w:val="32"/>
          <w:szCs w:val="32"/>
        </w:rPr>
        <w:t>五</w:t>
      </w:r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）</w:t>
      </w:r>
      <w:r w:rsidRPr="009143B4">
        <w:rPr>
          <w:rFonts w:ascii="Times New Roman" w:eastAsia="楷体" w:hAnsi="Times New Roman"/>
          <w:color w:val="auto"/>
          <w:sz w:val="32"/>
          <w:szCs w:val="32"/>
        </w:rPr>
        <w:t>汽车数据保存地点与期限情况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231"/>
        <w:gridCol w:w="2552"/>
        <w:gridCol w:w="1417"/>
        <w:gridCol w:w="1459"/>
      </w:tblGrid>
      <w:tr w:rsidR="009143B4" w:rsidRPr="009143B4" w14:paraId="34DA751E" w14:textId="77777777" w:rsidTr="000C7C57">
        <w:trPr>
          <w:cantSplit/>
          <w:trHeight w:val="567"/>
          <w:jc w:val="center"/>
        </w:trPr>
        <w:tc>
          <w:tcPr>
            <w:tcW w:w="845" w:type="dxa"/>
            <w:vAlign w:val="center"/>
          </w:tcPr>
          <w:p w14:paraId="64109A7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2231" w:type="dxa"/>
            <w:vAlign w:val="center"/>
          </w:tcPr>
          <w:p w14:paraId="6C02F78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数据中心名称</w:t>
            </w:r>
          </w:p>
        </w:tc>
        <w:tc>
          <w:tcPr>
            <w:tcW w:w="2552" w:type="dxa"/>
            <w:vAlign w:val="center"/>
          </w:tcPr>
          <w:p w14:paraId="48DF2BF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存储数据种类</w:t>
            </w:r>
          </w:p>
        </w:tc>
        <w:tc>
          <w:tcPr>
            <w:tcW w:w="1417" w:type="dxa"/>
            <w:vAlign w:val="center"/>
          </w:tcPr>
          <w:p w14:paraId="34A6A3D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保存地点</w:t>
            </w:r>
          </w:p>
          <w:p w14:paraId="77E7FAF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（市）</w:t>
            </w:r>
          </w:p>
        </w:tc>
        <w:tc>
          <w:tcPr>
            <w:tcW w:w="1459" w:type="dxa"/>
            <w:vAlign w:val="center"/>
          </w:tcPr>
          <w:p w14:paraId="1992E43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保存期限</w:t>
            </w:r>
          </w:p>
          <w:p w14:paraId="3349E4C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（年）</w:t>
            </w:r>
          </w:p>
        </w:tc>
      </w:tr>
      <w:tr w:rsidR="009143B4" w:rsidRPr="009143B4" w14:paraId="5A04D4DC" w14:textId="77777777" w:rsidTr="000C7C57">
        <w:trPr>
          <w:cantSplit/>
          <w:trHeight w:val="539"/>
          <w:jc w:val="center"/>
        </w:trPr>
        <w:tc>
          <w:tcPr>
            <w:tcW w:w="845" w:type="dxa"/>
            <w:vAlign w:val="center"/>
          </w:tcPr>
          <w:p w14:paraId="3BCBDD0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2231" w:type="dxa"/>
            <w:vAlign w:val="center"/>
          </w:tcPr>
          <w:p w14:paraId="16EB73A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552" w:type="dxa"/>
            <w:vAlign w:val="center"/>
          </w:tcPr>
          <w:p w14:paraId="61C03E7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2728ED3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59" w:type="dxa"/>
            <w:vAlign w:val="center"/>
          </w:tcPr>
          <w:p w14:paraId="6821213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30FD7CA1" w14:textId="77777777" w:rsidTr="000C7C57">
        <w:trPr>
          <w:cantSplit/>
          <w:trHeight w:val="539"/>
          <w:jc w:val="center"/>
        </w:trPr>
        <w:tc>
          <w:tcPr>
            <w:tcW w:w="845" w:type="dxa"/>
            <w:vAlign w:val="center"/>
          </w:tcPr>
          <w:p w14:paraId="0666E28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2231" w:type="dxa"/>
            <w:vAlign w:val="center"/>
          </w:tcPr>
          <w:p w14:paraId="340C158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552" w:type="dxa"/>
            <w:vAlign w:val="center"/>
          </w:tcPr>
          <w:p w14:paraId="4EA2AB6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519602E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59" w:type="dxa"/>
            <w:vAlign w:val="center"/>
          </w:tcPr>
          <w:p w14:paraId="02F94CA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1273C7C1" w14:textId="77777777" w:rsidTr="000C7C57">
        <w:trPr>
          <w:cantSplit/>
          <w:trHeight w:val="539"/>
          <w:jc w:val="center"/>
        </w:trPr>
        <w:tc>
          <w:tcPr>
            <w:tcW w:w="845" w:type="dxa"/>
            <w:vAlign w:val="center"/>
          </w:tcPr>
          <w:p w14:paraId="07A2F28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  <w:tc>
          <w:tcPr>
            <w:tcW w:w="2231" w:type="dxa"/>
            <w:vAlign w:val="center"/>
          </w:tcPr>
          <w:p w14:paraId="113FCF5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  <w:tc>
          <w:tcPr>
            <w:tcW w:w="2552" w:type="dxa"/>
            <w:vAlign w:val="center"/>
          </w:tcPr>
          <w:p w14:paraId="5801CDF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14:paraId="5848422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  <w:tc>
          <w:tcPr>
            <w:tcW w:w="1459" w:type="dxa"/>
            <w:vAlign w:val="center"/>
          </w:tcPr>
          <w:p w14:paraId="671E5A1C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cs="Times New Roman Regular"/>
                <w:sz w:val="28"/>
                <w:szCs w:val="28"/>
              </w:rPr>
              <w:t>…</w:t>
            </w:r>
          </w:p>
        </w:tc>
      </w:tr>
    </w:tbl>
    <w:p w14:paraId="28C4747F" w14:textId="754945E3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12" w:name="_Toc2600"/>
      <w:bookmarkEnd w:id="11"/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（</w:t>
      </w:r>
      <w:r w:rsidR="00996E69">
        <w:rPr>
          <w:rFonts w:ascii="Times New Roman" w:eastAsia="楷体" w:hAnsi="Times New Roman" w:hint="eastAsia"/>
          <w:color w:val="auto"/>
          <w:sz w:val="32"/>
          <w:szCs w:val="32"/>
        </w:rPr>
        <w:t>六</w:t>
      </w:r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）其他补充情况</w:t>
      </w:r>
      <w:bookmarkEnd w:id="12"/>
    </w:p>
    <w:p w14:paraId="13B5E4DC" w14:textId="77777777" w:rsidR="00515858" w:rsidRPr="009143B4" w:rsidRDefault="00515858" w:rsidP="00515858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143B4">
        <w:rPr>
          <w:rFonts w:ascii="Times New Roman" w:eastAsia="仿宋_GB2312" w:hAnsi="Times New Roman"/>
          <w:sz w:val="32"/>
          <w:szCs w:val="32"/>
        </w:rPr>
        <w:t>请说明</w:t>
      </w:r>
      <w:r w:rsidRPr="009143B4">
        <w:rPr>
          <w:rFonts w:ascii="Times New Roman" w:eastAsia="仿宋_GB2312" w:hAnsi="Times New Roman" w:hint="eastAsia"/>
          <w:sz w:val="32"/>
          <w:szCs w:val="32"/>
        </w:rPr>
        <w:t>本单位存在的其他情况</w:t>
      </w:r>
      <w:r w:rsidRPr="009143B4">
        <w:rPr>
          <w:rFonts w:ascii="Times New Roman" w:eastAsia="仿宋_GB2312" w:hAnsi="Times New Roman"/>
          <w:sz w:val="32"/>
          <w:szCs w:val="32"/>
        </w:rPr>
        <w:t>。</w:t>
      </w:r>
      <w:r w:rsidRPr="009143B4">
        <w:rPr>
          <w:rFonts w:ascii="Times New Roman" w:eastAsia="仿宋_GB2312" w:hAnsi="Times New Roman" w:hint="eastAsia"/>
          <w:sz w:val="32"/>
          <w:szCs w:val="32"/>
        </w:rPr>
        <w:t>（简述，</w:t>
      </w:r>
      <w:r w:rsidRPr="009143B4">
        <w:rPr>
          <w:rFonts w:ascii="Times New Roman" w:eastAsia="仿宋_GB2312" w:hAnsi="Times New Roman" w:hint="eastAsia"/>
          <w:sz w:val="32"/>
          <w:szCs w:val="32"/>
        </w:rPr>
        <w:t>300</w:t>
      </w:r>
      <w:r w:rsidRPr="009143B4">
        <w:rPr>
          <w:rFonts w:ascii="Times New Roman" w:eastAsia="仿宋_GB2312" w:hAnsi="Times New Roman" w:hint="eastAsia"/>
          <w:sz w:val="32"/>
          <w:szCs w:val="32"/>
        </w:rPr>
        <w:t>字以内）</w:t>
      </w:r>
    </w:p>
    <w:p w14:paraId="441992A7" w14:textId="77777777" w:rsidR="00515858" w:rsidRPr="009143B4" w:rsidRDefault="00515858" w:rsidP="00515858">
      <w:pPr>
        <w:keepNext/>
        <w:keepLines/>
        <w:spacing w:afterLines="0" w:line="560" w:lineRule="exact"/>
        <w:ind w:firstLine="640"/>
        <w:outlineLvl w:val="0"/>
        <w:rPr>
          <w:rFonts w:ascii="Times New Roman" w:eastAsia="黑体" w:hAnsi="Times New Roman"/>
          <w:bCs/>
          <w:sz w:val="32"/>
          <w:szCs w:val="32"/>
        </w:rPr>
      </w:pPr>
      <w:bookmarkStart w:id="13" w:name="_Toc9415"/>
      <w:r w:rsidRPr="009143B4">
        <w:rPr>
          <w:rFonts w:ascii="Times New Roman" w:eastAsia="黑体" w:hAnsi="Times New Roman"/>
          <w:bCs/>
          <w:sz w:val="32"/>
          <w:szCs w:val="32"/>
          <w:lang w:eastAsia="zh-Hans"/>
        </w:rPr>
        <w:t>四、</w:t>
      </w:r>
      <w:r w:rsidRPr="009143B4">
        <w:rPr>
          <w:rFonts w:ascii="Times New Roman" w:eastAsia="黑体" w:hAnsi="Times New Roman"/>
          <w:bCs/>
          <w:sz w:val="32"/>
          <w:szCs w:val="32"/>
        </w:rPr>
        <w:t>向境内第三方提供汽车数据情况</w:t>
      </w:r>
      <w:bookmarkEnd w:id="13"/>
    </w:p>
    <w:p w14:paraId="241BFC7E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="0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14" w:name="_Toc24889"/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（一）向境内第三方提供汽车数据情况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511"/>
        <w:gridCol w:w="2419"/>
        <w:gridCol w:w="3727"/>
      </w:tblGrid>
      <w:tr w:rsidR="009143B4" w:rsidRPr="009143B4" w14:paraId="3214B403" w14:textId="77777777" w:rsidTr="000C7C57">
        <w:trPr>
          <w:trHeight w:val="567"/>
          <w:jc w:val="center"/>
        </w:trPr>
        <w:tc>
          <w:tcPr>
            <w:tcW w:w="848" w:type="dxa"/>
            <w:vAlign w:val="center"/>
          </w:tcPr>
          <w:p w14:paraId="60B22FDC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511" w:type="dxa"/>
            <w:vAlign w:val="center"/>
          </w:tcPr>
          <w:p w14:paraId="2EE2ECB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单位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名称</w:t>
            </w:r>
          </w:p>
        </w:tc>
        <w:tc>
          <w:tcPr>
            <w:tcW w:w="2419" w:type="dxa"/>
            <w:vAlign w:val="center"/>
          </w:tcPr>
          <w:p w14:paraId="529F90C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本年度提供</w:t>
            </w:r>
          </w:p>
          <w:p w14:paraId="4E82F96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数据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规模（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GB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727" w:type="dxa"/>
            <w:vAlign w:val="center"/>
          </w:tcPr>
          <w:p w14:paraId="11A640E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提供目的</w:t>
            </w:r>
          </w:p>
        </w:tc>
      </w:tr>
      <w:tr w:rsidR="009143B4" w:rsidRPr="009143B4" w14:paraId="755F7A48" w14:textId="77777777" w:rsidTr="000C7C57">
        <w:trPr>
          <w:trHeight w:val="567"/>
          <w:jc w:val="center"/>
        </w:trPr>
        <w:tc>
          <w:tcPr>
            <w:tcW w:w="848" w:type="dxa"/>
            <w:vAlign w:val="center"/>
          </w:tcPr>
          <w:p w14:paraId="5F4AA59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511" w:type="dxa"/>
            <w:vAlign w:val="center"/>
          </w:tcPr>
          <w:p w14:paraId="4DC05FA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419" w:type="dxa"/>
            <w:vAlign w:val="center"/>
          </w:tcPr>
          <w:p w14:paraId="6822B840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3727" w:type="dxa"/>
            <w:vAlign w:val="center"/>
          </w:tcPr>
          <w:p w14:paraId="170351A2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244B2732" w14:textId="77777777" w:rsidTr="000C7C57">
        <w:trPr>
          <w:trHeight w:val="567"/>
          <w:jc w:val="center"/>
        </w:trPr>
        <w:tc>
          <w:tcPr>
            <w:tcW w:w="848" w:type="dxa"/>
            <w:vAlign w:val="center"/>
          </w:tcPr>
          <w:p w14:paraId="6AE3127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511" w:type="dxa"/>
            <w:vAlign w:val="center"/>
          </w:tcPr>
          <w:p w14:paraId="2448583E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2419" w:type="dxa"/>
            <w:vAlign w:val="center"/>
          </w:tcPr>
          <w:p w14:paraId="066E037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3727" w:type="dxa"/>
            <w:vAlign w:val="center"/>
          </w:tcPr>
          <w:p w14:paraId="4588986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052B5B76" w14:textId="77777777" w:rsidTr="000C7C57">
        <w:trPr>
          <w:trHeight w:val="567"/>
          <w:jc w:val="center"/>
        </w:trPr>
        <w:tc>
          <w:tcPr>
            <w:tcW w:w="848" w:type="dxa"/>
            <w:vAlign w:val="center"/>
          </w:tcPr>
          <w:p w14:paraId="722B6E1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bookmarkStart w:id="15" w:name="_Toc2087"/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511" w:type="dxa"/>
            <w:vAlign w:val="center"/>
          </w:tcPr>
          <w:p w14:paraId="072B931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2419" w:type="dxa"/>
            <w:vAlign w:val="center"/>
          </w:tcPr>
          <w:p w14:paraId="2DB7BE3E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3727" w:type="dxa"/>
            <w:vAlign w:val="center"/>
          </w:tcPr>
          <w:p w14:paraId="7D0A09EA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</w:tr>
    </w:tbl>
    <w:p w14:paraId="6B605E4F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lastRenderedPageBreak/>
        <w:t>（二）其他补充情况</w:t>
      </w:r>
      <w:bookmarkEnd w:id="15"/>
    </w:p>
    <w:p w14:paraId="6B0EEF7D" w14:textId="77777777" w:rsidR="00515858" w:rsidRPr="009143B4" w:rsidRDefault="00515858" w:rsidP="00515858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143B4">
        <w:rPr>
          <w:rFonts w:ascii="Times New Roman" w:eastAsia="仿宋_GB2312" w:hAnsi="Times New Roman"/>
          <w:sz w:val="32"/>
          <w:szCs w:val="32"/>
        </w:rPr>
        <w:t>请说明</w:t>
      </w:r>
      <w:r w:rsidRPr="009143B4">
        <w:rPr>
          <w:rFonts w:ascii="Times New Roman" w:eastAsia="仿宋_GB2312" w:hAnsi="Times New Roman" w:hint="eastAsia"/>
          <w:sz w:val="32"/>
          <w:szCs w:val="32"/>
        </w:rPr>
        <w:t>本单位存在的其他情况</w:t>
      </w:r>
      <w:r w:rsidRPr="009143B4">
        <w:rPr>
          <w:rFonts w:ascii="Times New Roman" w:eastAsia="仿宋_GB2312" w:hAnsi="Times New Roman"/>
          <w:sz w:val="32"/>
          <w:szCs w:val="32"/>
        </w:rPr>
        <w:t>。</w:t>
      </w:r>
      <w:r w:rsidRPr="009143B4">
        <w:rPr>
          <w:rFonts w:ascii="Times New Roman" w:eastAsia="仿宋_GB2312" w:hAnsi="Times New Roman" w:hint="eastAsia"/>
          <w:sz w:val="32"/>
          <w:szCs w:val="32"/>
        </w:rPr>
        <w:t>（简述，</w:t>
      </w:r>
      <w:r w:rsidRPr="009143B4">
        <w:rPr>
          <w:rFonts w:ascii="Times New Roman" w:eastAsia="仿宋_GB2312" w:hAnsi="Times New Roman" w:hint="eastAsia"/>
          <w:sz w:val="32"/>
          <w:szCs w:val="32"/>
        </w:rPr>
        <w:t>300</w:t>
      </w:r>
      <w:r w:rsidRPr="009143B4">
        <w:rPr>
          <w:rFonts w:ascii="Times New Roman" w:eastAsia="仿宋_GB2312" w:hAnsi="Times New Roman" w:hint="eastAsia"/>
          <w:sz w:val="32"/>
          <w:szCs w:val="32"/>
        </w:rPr>
        <w:t>字以内）</w:t>
      </w:r>
    </w:p>
    <w:p w14:paraId="370672BD" w14:textId="77777777" w:rsidR="00515858" w:rsidRPr="009143B4" w:rsidRDefault="00515858" w:rsidP="00515858">
      <w:pPr>
        <w:keepNext/>
        <w:keepLines/>
        <w:spacing w:afterLines="0" w:line="560" w:lineRule="exact"/>
        <w:ind w:firstLine="640"/>
        <w:outlineLvl w:val="0"/>
        <w:rPr>
          <w:rFonts w:ascii="Times New Roman" w:eastAsia="黑体" w:hAnsi="Times New Roman"/>
          <w:bCs/>
          <w:sz w:val="32"/>
          <w:szCs w:val="32"/>
        </w:rPr>
      </w:pPr>
      <w:r w:rsidRPr="009143B4">
        <w:rPr>
          <w:rFonts w:ascii="Times New Roman" w:eastAsia="黑体" w:hAnsi="Times New Roman" w:hint="eastAsia"/>
          <w:bCs/>
          <w:sz w:val="32"/>
          <w:szCs w:val="32"/>
        </w:rPr>
        <w:t>五</w:t>
      </w:r>
      <w:r w:rsidRPr="009143B4">
        <w:rPr>
          <w:rFonts w:ascii="Times New Roman" w:eastAsia="黑体" w:hAnsi="Times New Roman"/>
          <w:bCs/>
          <w:sz w:val="32"/>
          <w:szCs w:val="32"/>
          <w:lang w:eastAsia="zh-Hans"/>
        </w:rPr>
        <w:t>、</w:t>
      </w:r>
      <w:r w:rsidRPr="009143B4">
        <w:rPr>
          <w:rFonts w:ascii="Times New Roman" w:eastAsia="黑体" w:hAnsi="Times New Roman"/>
          <w:bCs/>
          <w:sz w:val="32"/>
          <w:szCs w:val="32"/>
        </w:rPr>
        <w:t>安全事件及用户投诉处置情况</w:t>
      </w:r>
    </w:p>
    <w:p w14:paraId="0D6C9EE5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="0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r w:rsidRPr="009143B4">
        <w:rPr>
          <w:rFonts w:ascii="Times New Roman" w:eastAsia="楷体" w:hAnsi="Times New Roman"/>
          <w:color w:val="auto"/>
          <w:sz w:val="32"/>
          <w:szCs w:val="32"/>
        </w:rPr>
        <w:t>（一）汽车数据安全事件和处置情况</w:t>
      </w:r>
    </w:p>
    <w:p w14:paraId="1B186FB1" w14:textId="77777777" w:rsidR="00515858" w:rsidRPr="009143B4" w:rsidRDefault="00515858" w:rsidP="00FC79A2">
      <w:pPr>
        <w:spacing w:after="163" w:line="560" w:lineRule="exact"/>
        <w:ind w:firstLine="640"/>
        <w:rPr>
          <w:rFonts w:ascii="Times New Roman" w:eastAsia="仿宋_GB2312" w:hAnsi="Times New Roman"/>
          <w:sz w:val="32"/>
          <w:szCs w:val="32"/>
          <w:lang w:eastAsia="zh-Hans"/>
        </w:rPr>
      </w:pP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本年度共发生数据安全事件</w:t>
      </w:r>
      <w:r w:rsidRPr="009143B4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起，其中涉及重要数据的事件共</w:t>
      </w:r>
      <w:r w:rsidRPr="009143B4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起，涉及个人信息的事件</w:t>
      </w:r>
      <w:r w:rsidRPr="009143B4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起，共处置</w:t>
      </w:r>
      <w:r w:rsidRPr="009143B4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起，其中最严重的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3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件如下。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21"/>
        <w:gridCol w:w="1560"/>
        <w:gridCol w:w="1397"/>
        <w:gridCol w:w="1411"/>
        <w:gridCol w:w="1365"/>
      </w:tblGrid>
      <w:tr w:rsidR="009143B4" w:rsidRPr="009143B4" w14:paraId="7CC24FF2" w14:textId="77777777" w:rsidTr="000C7C5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14:paraId="13818B22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921" w:type="dxa"/>
            <w:vAlign w:val="center"/>
          </w:tcPr>
          <w:p w14:paraId="6BC342CF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事件发生日期（年</w:t>
            </w: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-</w:t>
            </w: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月</w:t>
            </w:r>
            <w:r w:rsidRPr="009143B4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-</w:t>
            </w: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日）</w:t>
            </w:r>
          </w:p>
        </w:tc>
        <w:tc>
          <w:tcPr>
            <w:tcW w:w="1560" w:type="dxa"/>
            <w:vAlign w:val="center"/>
          </w:tcPr>
          <w:p w14:paraId="3CE6E687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涉及数据种类</w:t>
            </w:r>
          </w:p>
        </w:tc>
        <w:tc>
          <w:tcPr>
            <w:tcW w:w="1397" w:type="dxa"/>
            <w:vAlign w:val="center"/>
          </w:tcPr>
          <w:p w14:paraId="01268F1B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事件概要描述</w:t>
            </w:r>
          </w:p>
        </w:tc>
        <w:tc>
          <w:tcPr>
            <w:tcW w:w="1411" w:type="dxa"/>
            <w:vAlign w:val="center"/>
          </w:tcPr>
          <w:p w14:paraId="3F4CABEA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事件影响范围</w:t>
            </w:r>
          </w:p>
        </w:tc>
        <w:tc>
          <w:tcPr>
            <w:tcW w:w="1365" w:type="dxa"/>
            <w:vAlign w:val="center"/>
          </w:tcPr>
          <w:p w14:paraId="7B6C172F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事件处置结果</w:t>
            </w:r>
          </w:p>
        </w:tc>
      </w:tr>
      <w:tr w:rsidR="009143B4" w:rsidRPr="009143B4" w14:paraId="792E3DD1" w14:textId="77777777" w:rsidTr="000C7C5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14:paraId="4581EA1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921" w:type="dxa"/>
            <w:vAlign w:val="center"/>
          </w:tcPr>
          <w:p w14:paraId="23FDE226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60" w:type="dxa"/>
            <w:vAlign w:val="center"/>
          </w:tcPr>
          <w:p w14:paraId="5DD9A053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97" w:type="dxa"/>
            <w:vAlign w:val="center"/>
          </w:tcPr>
          <w:p w14:paraId="00E865CD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1" w:type="dxa"/>
            <w:vAlign w:val="center"/>
          </w:tcPr>
          <w:p w14:paraId="6E960E2F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65" w:type="dxa"/>
            <w:vAlign w:val="center"/>
          </w:tcPr>
          <w:p w14:paraId="0DAB216E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501275EF" w14:textId="77777777" w:rsidTr="000C7C5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14:paraId="7E06785A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921" w:type="dxa"/>
            <w:vAlign w:val="center"/>
          </w:tcPr>
          <w:p w14:paraId="5944179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60" w:type="dxa"/>
            <w:vAlign w:val="center"/>
          </w:tcPr>
          <w:p w14:paraId="244A08A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97" w:type="dxa"/>
            <w:vAlign w:val="center"/>
          </w:tcPr>
          <w:p w14:paraId="473A876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1" w:type="dxa"/>
            <w:vAlign w:val="center"/>
          </w:tcPr>
          <w:p w14:paraId="2B69054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65" w:type="dxa"/>
            <w:vAlign w:val="center"/>
          </w:tcPr>
          <w:p w14:paraId="76FC81F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3A61840F" w14:textId="77777777" w:rsidTr="000C7C57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14:paraId="6F433B3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921" w:type="dxa"/>
            <w:vAlign w:val="center"/>
          </w:tcPr>
          <w:p w14:paraId="0144CF8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560" w:type="dxa"/>
            <w:vAlign w:val="center"/>
          </w:tcPr>
          <w:p w14:paraId="47DA60C2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97" w:type="dxa"/>
            <w:vAlign w:val="center"/>
          </w:tcPr>
          <w:p w14:paraId="1FBECFD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1" w:type="dxa"/>
            <w:vAlign w:val="center"/>
          </w:tcPr>
          <w:p w14:paraId="7638367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365" w:type="dxa"/>
            <w:vAlign w:val="center"/>
          </w:tcPr>
          <w:p w14:paraId="658F028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</w:tbl>
    <w:p w14:paraId="4A140D10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r w:rsidRPr="009143B4">
        <w:rPr>
          <w:rFonts w:ascii="Times New Roman" w:eastAsia="楷体" w:hAnsi="Times New Roman"/>
          <w:color w:val="auto"/>
          <w:sz w:val="32"/>
          <w:szCs w:val="32"/>
        </w:rPr>
        <w:t>（二）汽车数据</w:t>
      </w:r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相关用户</w:t>
      </w:r>
      <w:r w:rsidRPr="009143B4">
        <w:rPr>
          <w:rFonts w:ascii="Times New Roman" w:eastAsia="楷体" w:hAnsi="Times New Roman"/>
          <w:color w:val="auto"/>
          <w:sz w:val="32"/>
          <w:szCs w:val="32"/>
        </w:rPr>
        <w:t>投诉和处理情况</w:t>
      </w:r>
    </w:p>
    <w:p w14:paraId="7E4601F0" w14:textId="77777777" w:rsidR="00515858" w:rsidRPr="009143B4" w:rsidRDefault="00515858" w:rsidP="00515858">
      <w:pPr>
        <w:spacing w:after="163" w:line="560" w:lineRule="exact"/>
        <w:ind w:firstLine="640"/>
        <w:rPr>
          <w:rFonts w:ascii="Times New Roman" w:eastAsia="仿宋_GB2312" w:hAnsi="Times New Roman"/>
          <w:sz w:val="32"/>
          <w:szCs w:val="32"/>
          <w:lang w:eastAsia="zh-Hans"/>
        </w:rPr>
      </w:pP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本年度共发生</w:t>
      </w:r>
      <w:r w:rsidRPr="009143B4">
        <w:rPr>
          <w:rFonts w:ascii="Times New Roman" w:eastAsia="仿宋_GB2312" w:hAnsi="Times New Roman" w:hint="eastAsia"/>
          <w:sz w:val="32"/>
          <w:szCs w:val="32"/>
        </w:rPr>
        <w:t>汽车数据相关用户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投诉</w:t>
      </w:r>
      <w:r w:rsidRPr="009143B4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起，处理完成</w:t>
      </w:r>
      <w:r w:rsidRPr="009143B4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起，最常</w:t>
      </w:r>
      <w:r w:rsidRPr="009143B4">
        <w:rPr>
          <w:rFonts w:ascii="Times New Roman" w:eastAsia="仿宋_GB2312" w:hAnsi="Times New Roman" w:hint="eastAsia"/>
          <w:sz w:val="32"/>
          <w:szCs w:val="32"/>
        </w:rPr>
        <w:t>见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被投诉的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3</w:t>
      </w:r>
      <w:r w:rsidRPr="009143B4">
        <w:rPr>
          <w:rFonts w:ascii="Times New Roman" w:eastAsia="仿宋_GB2312" w:hAnsi="Times New Roman"/>
          <w:sz w:val="32"/>
          <w:szCs w:val="32"/>
          <w:lang w:eastAsia="zh-Hans"/>
        </w:rPr>
        <w:t>类问题如下。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1912"/>
        <w:gridCol w:w="1913"/>
        <w:gridCol w:w="1912"/>
        <w:gridCol w:w="1914"/>
      </w:tblGrid>
      <w:tr w:rsidR="009143B4" w:rsidRPr="009143B4" w14:paraId="4C4D6FE2" w14:textId="77777777" w:rsidTr="000C7C57">
        <w:trPr>
          <w:trHeight w:val="567"/>
          <w:jc w:val="center"/>
        </w:trPr>
        <w:tc>
          <w:tcPr>
            <w:tcW w:w="854" w:type="dxa"/>
            <w:vAlign w:val="center"/>
          </w:tcPr>
          <w:p w14:paraId="5EC5604D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912" w:type="dxa"/>
            <w:vAlign w:val="center"/>
          </w:tcPr>
          <w:p w14:paraId="550C5D96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投诉问题</w:t>
            </w:r>
          </w:p>
          <w:p w14:paraId="566F27BF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类型描述</w:t>
            </w:r>
          </w:p>
        </w:tc>
        <w:tc>
          <w:tcPr>
            <w:tcW w:w="1913" w:type="dxa"/>
            <w:vAlign w:val="center"/>
          </w:tcPr>
          <w:p w14:paraId="0154A594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涉及数据种类</w:t>
            </w:r>
          </w:p>
        </w:tc>
        <w:tc>
          <w:tcPr>
            <w:tcW w:w="1912" w:type="dxa"/>
            <w:vAlign w:val="center"/>
          </w:tcPr>
          <w:p w14:paraId="2760D46B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投诉次数</w:t>
            </w:r>
          </w:p>
        </w:tc>
        <w:tc>
          <w:tcPr>
            <w:tcW w:w="1914" w:type="dxa"/>
            <w:vAlign w:val="center"/>
          </w:tcPr>
          <w:p w14:paraId="48C1C272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  <w:lang w:eastAsia="zh-Hans"/>
              </w:rPr>
              <w:t>处理方式</w:t>
            </w:r>
          </w:p>
        </w:tc>
      </w:tr>
      <w:tr w:rsidR="009143B4" w:rsidRPr="009143B4" w14:paraId="68256BCF" w14:textId="77777777" w:rsidTr="000C7C57">
        <w:trPr>
          <w:trHeight w:val="567"/>
          <w:jc w:val="center"/>
        </w:trPr>
        <w:tc>
          <w:tcPr>
            <w:tcW w:w="854" w:type="dxa"/>
            <w:vAlign w:val="center"/>
          </w:tcPr>
          <w:p w14:paraId="51CA18C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912" w:type="dxa"/>
            <w:vAlign w:val="center"/>
          </w:tcPr>
          <w:p w14:paraId="5126594C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3" w:type="dxa"/>
            <w:vAlign w:val="center"/>
          </w:tcPr>
          <w:p w14:paraId="473C96DE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2" w:type="dxa"/>
            <w:vAlign w:val="center"/>
          </w:tcPr>
          <w:p w14:paraId="7A74AFD1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4" w:type="dxa"/>
            <w:vAlign w:val="center"/>
          </w:tcPr>
          <w:p w14:paraId="6989D7B7" w14:textId="77777777" w:rsidR="00515858" w:rsidRPr="009143B4" w:rsidRDefault="00515858" w:rsidP="000C7C57">
            <w:pPr>
              <w:pStyle w:val="af"/>
              <w:snapToGrid w:val="0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70CB8F14" w14:textId="77777777" w:rsidTr="000C7C57">
        <w:trPr>
          <w:trHeight w:val="567"/>
          <w:jc w:val="center"/>
        </w:trPr>
        <w:tc>
          <w:tcPr>
            <w:tcW w:w="854" w:type="dxa"/>
            <w:vAlign w:val="center"/>
          </w:tcPr>
          <w:p w14:paraId="7EA5C65A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912" w:type="dxa"/>
            <w:vAlign w:val="center"/>
          </w:tcPr>
          <w:p w14:paraId="38B768F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3" w:type="dxa"/>
            <w:vAlign w:val="center"/>
          </w:tcPr>
          <w:p w14:paraId="6F420EA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2" w:type="dxa"/>
            <w:vAlign w:val="center"/>
          </w:tcPr>
          <w:p w14:paraId="5439682C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4" w:type="dxa"/>
            <w:vAlign w:val="center"/>
          </w:tcPr>
          <w:p w14:paraId="395E46B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4C2C0EDB" w14:textId="77777777" w:rsidTr="000C7C57">
        <w:trPr>
          <w:trHeight w:val="567"/>
          <w:jc w:val="center"/>
        </w:trPr>
        <w:tc>
          <w:tcPr>
            <w:tcW w:w="854" w:type="dxa"/>
            <w:vAlign w:val="center"/>
          </w:tcPr>
          <w:p w14:paraId="4C3CDFBC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912" w:type="dxa"/>
            <w:vAlign w:val="center"/>
          </w:tcPr>
          <w:p w14:paraId="566017AC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3" w:type="dxa"/>
            <w:vAlign w:val="center"/>
          </w:tcPr>
          <w:p w14:paraId="3F78FC4C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2" w:type="dxa"/>
            <w:vAlign w:val="center"/>
          </w:tcPr>
          <w:p w14:paraId="1F73CF2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14" w:type="dxa"/>
            <w:vAlign w:val="center"/>
          </w:tcPr>
          <w:p w14:paraId="38DE889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</w:tbl>
    <w:p w14:paraId="5142D241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（三）其他补充情况</w:t>
      </w:r>
    </w:p>
    <w:p w14:paraId="0B88FAA2" w14:textId="77777777" w:rsidR="00515858" w:rsidRPr="009143B4" w:rsidRDefault="00515858" w:rsidP="00515858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143B4">
        <w:rPr>
          <w:rFonts w:ascii="Times New Roman" w:eastAsia="仿宋_GB2312" w:hAnsi="Times New Roman"/>
          <w:sz w:val="32"/>
          <w:szCs w:val="32"/>
        </w:rPr>
        <w:t>请说明</w:t>
      </w:r>
      <w:r w:rsidRPr="009143B4">
        <w:rPr>
          <w:rFonts w:ascii="Times New Roman" w:eastAsia="仿宋_GB2312" w:hAnsi="Times New Roman" w:hint="eastAsia"/>
          <w:sz w:val="32"/>
          <w:szCs w:val="32"/>
        </w:rPr>
        <w:t>本单位存在的其他情况</w:t>
      </w:r>
      <w:r w:rsidRPr="009143B4">
        <w:rPr>
          <w:rFonts w:ascii="Times New Roman" w:eastAsia="仿宋_GB2312" w:hAnsi="Times New Roman"/>
          <w:sz w:val="32"/>
          <w:szCs w:val="32"/>
        </w:rPr>
        <w:t>。</w:t>
      </w:r>
      <w:r w:rsidRPr="009143B4">
        <w:rPr>
          <w:rFonts w:ascii="Times New Roman" w:eastAsia="仿宋_GB2312" w:hAnsi="Times New Roman" w:hint="eastAsia"/>
          <w:sz w:val="32"/>
          <w:szCs w:val="32"/>
        </w:rPr>
        <w:t>（简述，</w:t>
      </w:r>
      <w:r w:rsidRPr="009143B4">
        <w:rPr>
          <w:rFonts w:ascii="Times New Roman" w:eastAsia="仿宋_GB2312" w:hAnsi="Times New Roman" w:hint="eastAsia"/>
          <w:sz w:val="32"/>
          <w:szCs w:val="32"/>
        </w:rPr>
        <w:t>300</w:t>
      </w:r>
      <w:r w:rsidRPr="009143B4">
        <w:rPr>
          <w:rFonts w:ascii="Times New Roman" w:eastAsia="仿宋_GB2312" w:hAnsi="Times New Roman" w:hint="eastAsia"/>
          <w:sz w:val="32"/>
          <w:szCs w:val="32"/>
        </w:rPr>
        <w:t>字以内）</w:t>
      </w:r>
    </w:p>
    <w:p w14:paraId="2103C55C" w14:textId="77777777" w:rsidR="00515858" w:rsidRPr="009143B4" w:rsidRDefault="00515858" w:rsidP="00515858">
      <w:pPr>
        <w:keepNext/>
        <w:keepLines/>
        <w:spacing w:afterLines="0" w:line="560" w:lineRule="exact"/>
        <w:ind w:firstLine="640"/>
        <w:outlineLvl w:val="0"/>
        <w:rPr>
          <w:rFonts w:ascii="Times New Roman" w:eastAsia="黑体" w:hAnsi="Times New Roman"/>
          <w:bCs/>
          <w:sz w:val="32"/>
          <w:szCs w:val="32"/>
          <w:lang w:eastAsia="zh-Hans"/>
        </w:rPr>
      </w:pPr>
      <w:bookmarkStart w:id="16" w:name="_Toc15104"/>
      <w:r w:rsidRPr="009143B4">
        <w:rPr>
          <w:rFonts w:ascii="Times New Roman" w:eastAsia="黑体" w:hAnsi="Times New Roman" w:hint="eastAsia"/>
          <w:bCs/>
          <w:sz w:val="32"/>
          <w:szCs w:val="32"/>
        </w:rPr>
        <w:lastRenderedPageBreak/>
        <w:t>六</w:t>
      </w:r>
      <w:r w:rsidRPr="009143B4">
        <w:rPr>
          <w:rFonts w:ascii="Times New Roman" w:eastAsia="黑体" w:hAnsi="Times New Roman"/>
          <w:bCs/>
          <w:sz w:val="32"/>
          <w:szCs w:val="32"/>
          <w:lang w:eastAsia="zh-Hans"/>
        </w:rPr>
        <w:t>、向境外提供</w:t>
      </w:r>
      <w:r w:rsidRPr="009143B4">
        <w:rPr>
          <w:rFonts w:ascii="Times New Roman" w:eastAsia="黑体" w:hAnsi="Times New Roman" w:hint="eastAsia"/>
          <w:bCs/>
          <w:sz w:val="32"/>
          <w:szCs w:val="32"/>
          <w:lang w:eastAsia="zh-Hans"/>
        </w:rPr>
        <w:t>重要</w:t>
      </w:r>
      <w:r w:rsidRPr="009143B4">
        <w:rPr>
          <w:rFonts w:ascii="Times New Roman" w:eastAsia="黑体" w:hAnsi="Times New Roman"/>
          <w:bCs/>
          <w:sz w:val="32"/>
          <w:szCs w:val="32"/>
          <w:lang w:eastAsia="zh-Hans"/>
        </w:rPr>
        <w:t>数据情况</w:t>
      </w:r>
      <w:bookmarkEnd w:id="16"/>
    </w:p>
    <w:p w14:paraId="28B73037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="0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17" w:name="_Toc13883"/>
      <w:r w:rsidRPr="009143B4">
        <w:rPr>
          <w:rFonts w:ascii="Times New Roman" w:eastAsia="楷体" w:hAnsi="Times New Roman"/>
          <w:color w:val="auto"/>
          <w:sz w:val="32"/>
          <w:szCs w:val="32"/>
        </w:rPr>
        <w:t>（一）接收</w:t>
      </w:r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方及数据境外保存</w:t>
      </w:r>
      <w:r w:rsidRPr="009143B4">
        <w:rPr>
          <w:rFonts w:ascii="Times New Roman" w:eastAsia="楷体" w:hAnsi="Times New Roman"/>
          <w:color w:val="auto"/>
          <w:sz w:val="32"/>
          <w:szCs w:val="32"/>
        </w:rPr>
        <w:t>情况</w:t>
      </w:r>
      <w:bookmarkEnd w:id="17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094"/>
        <w:gridCol w:w="783"/>
        <w:gridCol w:w="1159"/>
        <w:gridCol w:w="1843"/>
        <w:gridCol w:w="1417"/>
        <w:gridCol w:w="851"/>
        <w:gridCol w:w="1275"/>
      </w:tblGrid>
      <w:tr w:rsidR="009143B4" w:rsidRPr="009143B4" w14:paraId="1E568CFD" w14:textId="77777777" w:rsidTr="00882762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14:paraId="16C18700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094" w:type="dxa"/>
            <w:vAlign w:val="center"/>
          </w:tcPr>
          <w:p w14:paraId="1964B66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接收方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名称</w:t>
            </w:r>
          </w:p>
        </w:tc>
        <w:tc>
          <w:tcPr>
            <w:tcW w:w="783" w:type="dxa"/>
            <w:vAlign w:val="center"/>
          </w:tcPr>
          <w:p w14:paraId="47B5ADF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主营业务</w:t>
            </w:r>
          </w:p>
        </w:tc>
        <w:tc>
          <w:tcPr>
            <w:tcW w:w="1159" w:type="dxa"/>
            <w:vAlign w:val="center"/>
          </w:tcPr>
          <w:p w14:paraId="1FDF807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提供数据种类</w:t>
            </w:r>
          </w:p>
        </w:tc>
        <w:tc>
          <w:tcPr>
            <w:tcW w:w="1843" w:type="dxa"/>
            <w:vAlign w:val="center"/>
          </w:tcPr>
          <w:p w14:paraId="5C506E1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保存地点</w:t>
            </w:r>
          </w:p>
          <w:p w14:paraId="149C0A7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（国家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-</w:t>
            </w: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市</w:t>
            </w: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417" w:type="dxa"/>
            <w:vAlign w:val="center"/>
          </w:tcPr>
          <w:p w14:paraId="4149AA0E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保存期限（年）</w:t>
            </w:r>
          </w:p>
        </w:tc>
        <w:tc>
          <w:tcPr>
            <w:tcW w:w="851" w:type="dxa"/>
            <w:vAlign w:val="center"/>
          </w:tcPr>
          <w:p w14:paraId="420DB17A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保存方式</w:t>
            </w:r>
          </w:p>
        </w:tc>
        <w:tc>
          <w:tcPr>
            <w:tcW w:w="1275" w:type="dxa"/>
          </w:tcPr>
          <w:p w14:paraId="225E7FB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  <w:lang w:eastAsia="zh-Hans"/>
              </w:rPr>
              <w:t>是否申报数据出境安全评估</w:t>
            </w:r>
          </w:p>
        </w:tc>
      </w:tr>
      <w:tr w:rsidR="009143B4" w:rsidRPr="009143B4" w14:paraId="3DEFB45E" w14:textId="77777777" w:rsidTr="00882762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14:paraId="796B82E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094" w:type="dxa"/>
            <w:vAlign w:val="center"/>
          </w:tcPr>
          <w:p w14:paraId="2C89AC3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783" w:type="dxa"/>
            <w:vAlign w:val="center"/>
          </w:tcPr>
          <w:p w14:paraId="38A07AC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159" w:type="dxa"/>
            <w:vAlign w:val="center"/>
          </w:tcPr>
          <w:p w14:paraId="7F939C2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843" w:type="dxa"/>
            <w:vAlign w:val="center"/>
          </w:tcPr>
          <w:p w14:paraId="5CDA7F4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45518B0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vAlign w:val="center"/>
          </w:tcPr>
          <w:p w14:paraId="64505DC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275" w:type="dxa"/>
          </w:tcPr>
          <w:p w14:paraId="7A2A258E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5CF6330A" w14:textId="77777777" w:rsidTr="00882762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14:paraId="2FE756B0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094" w:type="dxa"/>
            <w:vAlign w:val="center"/>
          </w:tcPr>
          <w:p w14:paraId="58F55DE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783" w:type="dxa"/>
            <w:vAlign w:val="center"/>
          </w:tcPr>
          <w:p w14:paraId="58212B9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159" w:type="dxa"/>
            <w:vAlign w:val="center"/>
          </w:tcPr>
          <w:p w14:paraId="0B91CED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843" w:type="dxa"/>
            <w:vAlign w:val="center"/>
          </w:tcPr>
          <w:p w14:paraId="73B8F48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1989EAD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vAlign w:val="center"/>
          </w:tcPr>
          <w:p w14:paraId="5B03D1A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275" w:type="dxa"/>
          </w:tcPr>
          <w:p w14:paraId="3C8F3522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0237216B" w14:textId="77777777" w:rsidTr="00882762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14:paraId="6C10F0B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…</w:t>
            </w:r>
          </w:p>
        </w:tc>
        <w:tc>
          <w:tcPr>
            <w:tcW w:w="1094" w:type="dxa"/>
            <w:vAlign w:val="center"/>
          </w:tcPr>
          <w:p w14:paraId="60F01790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783" w:type="dxa"/>
            <w:vAlign w:val="center"/>
          </w:tcPr>
          <w:p w14:paraId="75C4E33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159" w:type="dxa"/>
            <w:vAlign w:val="center"/>
          </w:tcPr>
          <w:p w14:paraId="1D4E01D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  <w:vAlign w:val="center"/>
          </w:tcPr>
          <w:p w14:paraId="54A9399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14:paraId="7B1367AA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</w:rPr>
              <w:t>…</w:t>
            </w:r>
          </w:p>
        </w:tc>
        <w:tc>
          <w:tcPr>
            <w:tcW w:w="851" w:type="dxa"/>
            <w:vAlign w:val="center"/>
          </w:tcPr>
          <w:p w14:paraId="327CD0B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960660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1809B78D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18" w:name="_Toc10533"/>
      <w:r w:rsidRPr="009143B4">
        <w:rPr>
          <w:rFonts w:ascii="Times New Roman" w:eastAsia="楷体" w:hAnsi="Times New Roman"/>
          <w:color w:val="auto"/>
          <w:sz w:val="32"/>
          <w:szCs w:val="32"/>
        </w:rPr>
        <w:t>（二）出境汽车数据的种类、规模、目的和必要性</w:t>
      </w:r>
      <w:bookmarkEnd w:id="18"/>
    </w:p>
    <w:p w14:paraId="47D3601C" w14:textId="6332E3AC" w:rsidR="00515858" w:rsidRPr="009143B4" w:rsidRDefault="00515858" w:rsidP="00882762">
      <w:pPr>
        <w:spacing w:after="163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143B4">
        <w:rPr>
          <w:rFonts w:ascii="Times New Roman" w:eastAsia="仿宋_GB2312" w:hAnsi="Times New Roman" w:hint="eastAsia"/>
          <w:sz w:val="32"/>
          <w:szCs w:val="32"/>
        </w:rPr>
        <w:t>汽车数据出境的总规模为</w:t>
      </w:r>
      <w:r w:rsidRPr="009143B4">
        <w:rPr>
          <w:rFonts w:ascii="Times New Roman" w:eastAsia="仿宋_GB2312" w:hAnsi="Times New Roman" w:cs="Times New Roman Regular" w:hint="eastAsia"/>
          <w:sz w:val="32"/>
          <w:szCs w:val="32"/>
          <w:u w:val="single"/>
        </w:rPr>
        <w:t xml:space="preserve">      </w:t>
      </w:r>
      <w:r w:rsidRPr="009143B4">
        <w:rPr>
          <w:rFonts w:ascii="Times New Roman" w:eastAsia="仿宋_GB2312" w:hAnsi="Times New Roman" w:hint="eastAsia"/>
          <w:sz w:val="32"/>
          <w:szCs w:val="32"/>
        </w:rPr>
        <w:t>GB</w:t>
      </w:r>
      <w:r w:rsidRPr="009143B4">
        <w:rPr>
          <w:rFonts w:ascii="Times New Roman" w:eastAsia="仿宋_GB2312" w:hAnsi="Times New Roman" w:hint="eastAsia"/>
          <w:sz w:val="32"/>
          <w:szCs w:val="32"/>
        </w:rPr>
        <w:t>，涉及自然人</w:t>
      </w:r>
      <w:r w:rsidRPr="009143B4">
        <w:rPr>
          <w:rFonts w:ascii="Times New Roman" w:eastAsia="仿宋_GB2312" w:hAnsi="Times New Roman" w:hint="eastAsia"/>
          <w:sz w:val="32"/>
          <w:szCs w:val="32"/>
        </w:rPr>
        <w:t>_</w:t>
      </w:r>
      <w:r w:rsidRPr="009143B4">
        <w:rPr>
          <w:rFonts w:ascii="Times New Roman" w:eastAsia="仿宋_GB2312" w:hAnsi="Times New Roman"/>
          <w:sz w:val="32"/>
          <w:szCs w:val="32"/>
        </w:rPr>
        <w:t>___</w:t>
      </w:r>
      <w:r w:rsidRPr="009143B4">
        <w:rPr>
          <w:rFonts w:ascii="Times New Roman" w:eastAsia="仿宋_GB2312" w:hAnsi="Times New Roman" w:hint="eastAsia"/>
          <w:sz w:val="32"/>
          <w:szCs w:val="32"/>
        </w:rPr>
        <w:t>人。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53"/>
        <w:gridCol w:w="1302"/>
        <w:gridCol w:w="1958"/>
        <w:gridCol w:w="1418"/>
        <w:gridCol w:w="850"/>
        <w:gridCol w:w="892"/>
      </w:tblGrid>
      <w:tr w:rsidR="009143B4" w:rsidRPr="009143B4" w14:paraId="3A6828A6" w14:textId="77777777" w:rsidTr="00882762">
        <w:trPr>
          <w:cantSplit/>
          <w:trHeight w:val="567"/>
          <w:jc w:val="center"/>
        </w:trPr>
        <w:tc>
          <w:tcPr>
            <w:tcW w:w="568" w:type="dxa"/>
            <w:vAlign w:val="center"/>
          </w:tcPr>
          <w:p w14:paraId="131AF262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序号</w:t>
            </w:r>
          </w:p>
        </w:tc>
        <w:tc>
          <w:tcPr>
            <w:tcW w:w="1953" w:type="dxa"/>
            <w:vAlign w:val="center"/>
          </w:tcPr>
          <w:p w14:paraId="0BD155C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数据</w:t>
            </w:r>
          </w:p>
          <w:p w14:paraId="78D43AE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种类</w:t>
            </w:r>
          </w:p>
        </w:tc>
        <w:tc>
          <w:tcPr>
            <w:tcW w:w="1302" w:type="dxa"/>
            <w:vAlign w:val="center"/>
          </w:tcPr>
          <w:p w14:paraId="00E5D0E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接收方名称</w:t>
            </w:r>
          </w:p>
        </w:tc>
        <w:tc>
          <w:tcPr>
            <w:tcW w:w="1958" w:type="dxa"/>
            <w:vAlign w:val="center"/>
          </w:tcPr>
          <w:p w14:paraId="0B8BB49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年度出境数据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规模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（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GB</w:t>
            </w: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418" w:type="dxa"/>
            <w:vAlign w:val="center"/>
          </w:tcPr>
          <w:p w14:paraId="099BBEB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提供目的</w:t>
            </w:r>
          </w:p>
          <w:p w14:paraId="36EFC70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及必要性</w:t>
            </w:r>
          </w:p>
        </w:tc>
        <w:tc>
          <w:tcPr>
            <w:tcW w:w="850" w:type="dxa"/>
            <w:vAlign w:val="center"/>
          </w:tcPr>
          <w:p w14:paraId="27B46D7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提供方式</w:t>
            </w:r>
          </w:p>
        </w:tc>
        <w:tc>
          <w:tcPr>
            <w:tcW w:w="892" w:type="dxa"/>
            <w:vAlign w:val="center"/>
          </w:tcPr>
          <w:p w14:paraId="4FD85CA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b/>
                <w:bCs/>
                <w:sz w:val="28"/>
                <w:szCs w:val="28"/>
                <w:lang w:eastAsia="zh-Hans"/>
              </w:rPr>
              <w:t>提供频率</w:t>
            </w:r>
          </w:p>
        </w:tc>
      </w:tr>
      <w:tr w:rsidR="009143B4" w:rsidRPr="009143B4" w14:paraId="42E6DC34" w14:textId="77777777" w:rsidTr="00882762">
        <w:trPr>
          <w:cantSplit/>
          <w:trHeight w:val="567"/>
          <w:jc w:val="center"/>
        </w:trPr>
        <w:tc>
          <w:tcPr>
            <w:tcW w:w="568" w:type="dxa"/>
            <w:vAlign w:val="center"/>
          </w:tcPr>
          <w:p w14:paraId="48EC2CF0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953" w:type="dxa"/>
          </w:tcPr>
          <w:p w14:paraId="4DC6EB04" w14:textId="77777777" w:rsidR="00882762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车外视频、</w:t>
            </w:r>
          </w:p>
          <w:p w14:paraId="2784DBB7" w14:textId="6CFD5586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图像数据</w:t>
            </w:r>
          </w:p>
        </w:tc>
        <w:tc>
          <w:tcPr>
            <w:tcW w:w="1302" w:type="dxa"/>
            <w:vAlign w:val="center"/>
          </w:tcPr>
          <w:p w14:paraId="2EEDBDDE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58" w:type="dxa"/>
            <w:vAlign w:val="center"/>
          </w:tcPr>
          <w:p w14:paraId="7199C4F0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33251C7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14:paraId="31C266B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92" w:type="dxa"/>
            <w:vAlign w:val="center"/>
          </w:tcPr>
          <w:p w14:paraId="09EC222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29F49EDF" w14:textId="77777777" w:rsidTr="00882762">
        <w:trPr>
          <w:cantSplit/>
          <w:trHeight w:val="567"/>
          <w:jc w:val="center"/>
        </w:trPr>
        <w:tc>
          <w:tcPr>
            <w:tcW w:w="568" w:type="dxa"/>
            <w:vAlign w:val="center"/>
          </w:tcPr>
          <w:p w14:paraId="2D9A8CE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953" w:type="dxa"/>
          </w:tcPr>
          <w:p w14:paraId="1D1C8E34" w14:textId="4F5FAC39" w:rsidR="00515858" w:rsidRPr="009143B4" w:rsidRDefault="00515858" w:rsidP="00CC67FE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车外雷达数据</w:t>
            </w:r>
          </w:p>
        </w:tc>
        <w:tc>
          <w:tcPr>
            <w:tcW w:w="1302" w:type="dxa"/>
            <w:vAlign w:val="center"/>
          </w:tcPr>
          <w:p w14:paraId="6B88264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58" w:type="dxa"/>
            <w:vAlign w:val="center"/>
          </w:tcPr>
          <w:p w14:paraId="61312CE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3694CC9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14:paraId="057AD1C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92" w:type="dxa"/>
            <w:vAlign w:val="center"/>
          </w:tcPr>
          <w:p w14:paraId="53CE3C8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4E01A431" w14:textId="77777777" w:rsidTr="00882762">
        <w:trPr>
          <w:cantSplit/>
          <w:trHeight w:val="567"/>
          <w:jc w:val="center"/>
        </w:trPr>
        <w:tc>
          <w:tcPr>
            <w:tcW w:w="568" w:type="dxa"/>
            <w:vAlign w:val="center"/>
          </w:tcPr>
          <w:p w14:paraId="287FA1B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953" w:type="dxa"/>
          </w:tcPr>
          <w:p w14:paraId="436B8EA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车内视频、</w:t>
            </w:r>
          </w:p>
          <w:p w14:paraId="104C2D6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图像数据</w:t>
            </w:r>
          </w:p>
        </w:tc>
        <w:tc>
          <w:tcPr>
            <w:tcW w:w="1302" w:type="dxa"/>
            <w:vAlign w:val="center"/>
          </w:tcPr>
          <w:p w14:paraId="5575A91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958" w:type="dxa"/>
            <w:vAlign w:val="center"/>
          </w:tcPr>
          <w:p w14:paraId="1DE5DDA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14:paraId="1675563E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14:paraId="2E7A44B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  <w:tc>
          <w:tcPr>
            <w:tcW w:w="892" w:type="dxa"/>
            <w:vAlign w:val="center"/>
          </w:tcPr>
          <w:p w14:paraId="23AA0EAC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</w:p>
        </w:tc>
      </w:tr>
      <w:tr w:rsidR="009143B4" w:rsidRPr="009143B4" w14:paraId="56FE3B8C" w14:textId="77777777" w:rsidTr="00882762">
        <w:trPr>
          <w:cantSplit/>
          <w:trHeight w:val="567"/>
          <w:jc w:val="center"/>
        </w:trPr>
        <w:tc>
          <w:tcPr>
            <w:tcW w:w="568" w:type="dxa"/>
            <w:vAlign w:val="center"/>
          </w:tcPr>
          <w:p w14:paraId="3004BF1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4</w:t>
            </w:r>
          </w:p>
        </w:tc>
        <w:tc>
          <w:tcPr>
            <w:tcW w:w="1953" w:type="dxa"/>
          </w:tcPr>
          <w:p w14:paraId="4124E180" w14:textId="683EE18C" w:rsidR="00515858" w:rsidRPr="009143B4" w:rsidRDefault="00515858" w:rsidP="00CC67FE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车内音频数据</w:t>
            </w:r>
          </w:p>
        </w:tc>
        <w:tc>
          <w:tcPr>
            <w:tcW w:w="1302" w:type="dxa"/>
            <w:vAlign w:val="center"/>
          </w:tcPr>
          <w:p w14:paraId="3EEBD22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77E9F62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95747C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A2A0F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470647D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367CDF22" w14:textId="77777777" w:rsidTr="00882762">
        <w:trPr>
          <w:cantSplit/>
          <w:trHeight w:val="567"/>
          <w:jc w:val="center"/>
        </w:trPr>
        <w:tc>
          <w:tcPr>
            <w:tcW w:w="568" w:type="dxa"/>
            <w:vAlign w:val="center"/>
          </w:tcPr>
          <w:p w14:paraId="723F582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5</w:t>
            </w:r>
          </w:p>
        </w:tc>
        <w:tc>
          <w:tcPr>
            <w:tcW w:w="1953" w:type="dxa"/>
          </w:tcPr>
          <w:p w14:paraId="0325B86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汽车行踪</w:t>
            </w:r>
          </w:p>
          <w:p w14:paraId="591FC7A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轨迹信息</w:t>
            </w:r>
          </w:p>
        </w:tc>
        <w:tc>
          <w:tcPr>
            <w:tcW w:w="1302" w:type="dxa"/>
            <w:vAlign w:val="center"/>
          </w:tcPr>
          <w:p w14:paraId="333ACD5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71E3C57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1B37AD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33D2C6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0C29B120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5C6B512F" w14:textId="77777777" w:rsidTr="004669C4">
        <w:trPr>
          <w:cantSplit/>
          <w:trHeight w:val="567"/>
          <w:jc w:val="center"/>
        </w:trPr>
        <w:tc>
          <w:tcPr>
            <w:tcW w:w="568" w:type="dxa"/>
            <w:vAlign w:val="center"/>
          </w:tcPr>
          <w:p w14:paraId="6F88F24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6</w:t>
            </w:r>
          </w:p>
        </w:tc>
        <w:tc>
          <w:tcPr>
            <w:tcW w:w="1953" w:type="dxa"/>
            <w:vAlign w:val="center"/>
          </w:tcPr>
          <w:p w14:paraId="1D371BB0" w14:textId="68E37432" w:rsidR="00515858" w:rsidRPr="009143B4" w:rsidRDefault="00996E69" w:rsidP="004669C4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  <w:lang w:eastAsia="zh-Hans"/>
              </w:rPr>
              <w:t>个人</w:t>
            </w:r>
            <w:r w:rsidR="00515858" w:rsidRPr="009143B4"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  <w:t>信息</w:t>
            </w:r>
          </w:p>
        </w:tc>
        <w:tc>
          <w:tcPr>
            <w:tcW w:w="1302" w:type="dxa"/>
            <w:vAlign w:val="center"/>
          </w:tcPr>
          <w:p w14:paraId="662DF59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0C33AD1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83781C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FA3AB9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4FA2BB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0C8DE5D5" w14:textId="77777777" w:rsidTr="00882762">
        <w:trPr>
          <w:cantSplit/>
          <w:trHeight w:val="567"/>
          <w:jc w:val="center"/>
        </w:trPr>
        <w:tc>
          <w:tcPr>
            <w:tcW w:w="568" w:type="dxa"/>
            <w:vAlign w:val="center"/>
          </w:tcPr>
          <w:p w14:paraId="1C166C2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7</w:t>
            </w:r>
          </w:p>
        </w:tc>
        <w:tc>
          <w:tcPr>
            <w:tcW w:w="1953" w:type="dxa"/>
            <w:vAlign w:val="center"/>
          </w:tcPr>
          <w:p w14:paraId="233F626B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 w:val="28"/>
                <w:szCs w:val="28"/>
              </w:rPr>
            </w:pPr>
            <w:r w:rsidRPr="00186850">
              <w:rPr>
                <w:rFonts w:ascii="Times New Roman" w:eastAsia="仿宋_GB2312" w:hAnsi="Times New Roman" w:cs="Times New Roman Regular" w:hint="eastAsia"/>
                <w:spacing w:val="15"/>
                <w:w w:val="97"/>
                <w:kern w:val="0"/>
                <w:sz w:val="28"/>
                <w:szCs w:val="28"/>
                <w:fitText w:val="1372" w:id="-885823231"/>
              </w:rPr>
              <w:t>汽车充电</w:t>
            </w:r>
            <w:r w:rsidRPr="00186850">
              <w:rPr>
                <w:rFonts w:ascii="Times New Roman" w:eastAsia="仿宋_GB2312" w:hAnsi="Times New Roman" w:cs="Times New Roman Regular" w:hint="eastAsia"/>
                <w:spacing w:val="-15"/>
                <w:w w:val="97"/>
                <w:kern w:val="0"/>
                <w:sz w:val="28"/>
                <w:szCs w:val="28"/>
                <w:fitText w:val="1372" w:id="-885823231"/>
              </w:rPr>
              <w:t>网</w:t>
            </w:r>
          </w:p>
          <w:p w14:paraId="51AF6555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数据</w:t>
            </w:r>
          </w:p>
        </w:tc>
        <w:tc>
          <w:tcPr>
            <w:tcW w:w="1302" w:type="dxa"/>
            <w:vAlign w:val="center"/>
          </w:tcPr>
          <w:p w14:paraId="50CF4C2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3BA8C7E3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5091BE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7FDE28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97A86B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143B4" w:rsidRPr="009143B4" w14:paraId="0D21BBDB" w14:textId="77777777" w:rsidTr="00CC67FE">
        <w:trPr>
          <w:cantSplit/>
          <w:trHeight w:val="229"/>
          <w:jc w:val="center"/>
        </w:trPr>
        <w:tc>
          <w:tcPr>
            <w:tcW w:w="568" w:type="dxa"/>
            <w:vAlign w:val="center"/>
          </w:tcPr>
          <w:p w14:paraId="3AB6D254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cs="Times New Roman Regular"/>
                <w:sz w:val="28"/>
                <w:szCs w:val="28"/>
                <w:lang w:eastAsia="zh-Hans"/>
              </w:rPr>
              <w:t>8</w:t>
            </w:r>
          </w:p>
        </w:tc>
        <w:tc>
          <w:tcPr>
            <w:tcW w:w="1953" w:type="dxa"/>
          </w:tcPr>
          <w:p w14:paraId="12AFB1F7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 w:cs="Times New Roman Regular"/>
                <w:sz w:val="28"/>
                <w:szCs w:val="28"/>
                <w:lang w:eastAsia="zh-Hans"/>
              </w:rPr>
            </w:pPr>
            <w:r w:rsidRPr="009143B4">
              <w:rPr>
                <w:rFonts w:ascii="Times New Roman" w:eastAsia="仿宋_GB2312" w:hAnsi="Times New Roman" w:cs="Times New Roman Regular"/>
                <w:sz w:val="28"/>
                <w:szCs w:val="28"/>
                <w:lang w:eastAsia="zh-Hans"/>
              </w:rPr>
              <w:t>其他</w:t>
            </w:r>
          </w:p>
          <w:p w14:paraId="794B1536" w14:textId="11BEF01B" w:rsidR="00515858" w:rsidRPr="009143B4" w:rsidRDefault="00996E69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Times New Roman" w:cs="Times New Roman Regular" w:hint="eastAsia"/>
                <w:sz w:val="28"/>
                <w:szCs w:val="28"/>
                <w:lang w:eastAsia="zh-Hans"/>
              </w:rPr>
              <w:t>重要</w:t>
            </w:r>
            <w:r w:rsidR="00250810">
              <w:rPr>
                <w:rFonts w:ascii="Times New Roman" w:eastAsia="仿宋_GB2312" w:hAnsi="Times New Roman" w:cs="Times New Roman Regular" w:hint="eastAsia"/>
                <w:sz w:val="28"/>
                <w:szCs w:val="28"/>
              </w:rPr>
              <w:t>数据</w:t>
            </w:r>
          </w:p>
        </w:tc>
        <w:tc>
          <w:tcPr>
            <w:tcW w:w="1302" w:type="dxa"/>
            <w:vAlign w:val="center"/>
          </w:tcPr>
          <w:p w14:paraId="5079B991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68D0E0BE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4AB68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49739F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45E56A09" w14:textId="77777777" w:rsidR="00515858" w:rsidRPr="009143B4" w:rsidRDefault="00515858" w:rsidP="000C7C57">
            <w:pPr>
              <w:snapToGrid w:val="0"/>
              <w:spacing w:afterLines="0"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62307934" w14:textId="77777777" w:rsidR="00515858" w:rsidRPr="009143B4" w:rsidRDefault="00515858" w:rsidP="00515858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bookmarkStart w:id="19" w:name="_Toc32296"/>
      <w:r w:rsidRPr="009143B4">
        <w:rPr>
          <w:rFonts w:ascii="Times New Roman" w:eastAsia="楷体" w:hAnsi="Times New Roman" w:hint="eastAsia"/>
          <w:color w:val="auto"/>
          <w:sz w:val="32"/>
          <w:szCs w:val="32"/>
        </w:rPr>
        <w:t>（三）其他补充情况</w:t>
      </w:r>
      <w:bookmarkEnd w:id="19"/>
    </w:p>
    <w:p w14:paraId="78A6A604" w14:textId="77777777" w:rsidR="00515858" w:rsidRPr="009143B4" w:rsidRDefault="00515858" w:rsidP="00515858">
      <w:pPr>
        <w:spacing w:afterLines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9143B4">
        <w:rPr>
          <w:rFonts w:ascii="Times New Roman" w:eastAsia="仿宋_GB2312" w:hAnsi="Times New Roman"/>
          <w:sz w:val="32"/>
          <w:szCs w:val="32"/>
        </w:rPr>
        <w:t>请说明</w:t>
      </w:r>
      <w:r w:rsidRPr="009143B4">
        <w:rPr>
          <w:rFonts w:ascii="Times New Roman" w:eastAsia="仿宋_GB2312" w:hAnsi="Times New Roman" w:hint="eastAsia"/>
          <w:sz w:val="32"/>
          <w:szCs w:val="32"/>
        </w:rPr>
        <w:t>本单位存在的其他情况</w:t>
      </w:r>
      <w:r w:rsidRPr="009143B4">
        <w:rPr>
          <w:rFonts w:ascii="Times New Roman" w:eastAsia="仿宋_GB2312" w:hAnsi="Times New Roman"/>
          <w:sz w:val="32"/>
          <w:szCs w:val="32"/>
        </w:rPr>
        <w:t>。</w:t>
      </w:r>
      <w:r w:rsidRPr="009143B4">
        <w:rPr>
          <w:rFonts w:ascii="Times New Roman" w:eastAsia="仿宋_GB2312" w:hAnsi="Times New Roman" w:hint="eastAsia"/>
          <w:sz w:val="32"/>
          <w:szCs w:val="32"/>
        </w:rPr>
        <w:t>（简述，</w:t>
      </w:r>
      <w:r w:rsidRPr="009143B4">
        <w:rPr>
          <w:rFonts w:ascii="Times New Roman" w:eastAsia="仿宋_GB2312" w:hAnsi="Times New Roman" w:hint="eastAsia"/>
          <w:sz w:val="32"/>
          <w:szCs w:val="32"/>
        </w:rPr>
        <w:t>300</w:t>
      </w:r>
      <w:r w:rsidRPr="009143B4">
        <w:rPr>
          <w:rFonts w:ascii="Times New Roman" w:eastAsia="仿宋_GB2312" w:hAnsi="Times New Roman" w:hint="eastAsia"/>
          <w:sz w:val="32"/>
          <w:szCs w:val="32"/>
        </w:rPr>
        <w:t>字以内）</w:t>
      </w:r>
    </w:p>
    <w:p w14:paraId="2C3BD766" w14:textId="32553AEA" w:rsidR="00515858" w:rsidRPr="009143B4" w:rsidRDefault="00515858" w:rsidP="00515858">
      <w:pPr>
        <w:spacing w:after="163" w:line="600" w:lineRule="exact"/>
        <w:ind w:firstLineChars="0" w:firstLine="0"/>
        <w:jc w:val="center"/>
        <w:rPr>
          <w:rFonts w:ascii="Times New Roman" w:eastAsia="仿宋_GB2312" w:hAnsi="Times New Roman" w:cs="Times New Roman Regular"/>
          <w:sz w:val="32"/>
          <w:szCs w:val="36"/>
          <w:lang w:eastAsia="zh-Hans"/>
        </w:rPr>
      </w:pPr>
    </w:p>
    <w:p w14:paraId="0EC325EC" w14:textId="77777777" w:rsidR="00515858" w:rsidRPr="009143B4" w:rsidRDefault="00515858" w:rsidP="00515858">
      <w:pPr>
        <w:spacing w:after="163" w:line="600" w:lineRule="exact"/>
        <w:ind w:firstLineChars="0" w:firstLine="0"/>
        <w:jc w:val="center"/>
        <w:rPr>
          <w:rFonts w:ascii="Times New Roman" w:eastAsia="方正小标宋简体" w:hAnsi="Times New Roman" w:cs="方正小标宋简体"/>
          <w:sz w:val="36"/>
          <w:szCs w:val="40"/>
        </w:rPr>
      </w:pPr>
      <w:r w:rsidRPr="009143B4">
        <w:rPr>
          <w:rFonts w:ascii="Times New Roman" w:eastAsia="方正小标宋简体" w:hAnsi="Times New Roman" w:cs="方正小标宋简体" w:hint="eastAsia"/>
          <w:sz w:val="36"/>
          <w:szCs w:val="40"/>
        </w:rPr>
        <w:t>汽车数据安全管理情况报告填报说明</w:t>
      </w:r>
    </w:p>
    <w:p w14:paraId="6F92753F" w14:textId="77777777" w:rsidR="00515858" w:rsidRPr="00AC6E03" w:rsidRDefault="00515858" w:rsidP="00AC6E03">
      <w:pPr>
        <w:pStyle w:val="1"/>
      </w:pPr>
      <w:r w:rsidRPr="00AC6E03">
        <w:rPr>
          <w:rFonts w:hint="eastAsia"/>
        </w:rPr>
        <w:t>一、总体说明</w:t>
      </w:r>
    </w:p>
    <w:p w14:paraId="60A8D9A9" w14:textId="4F800444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1. </w:t>
      </w:r>
      <w:r w:rsidR="00012AD0">
        <w:rPr>
          <w:rFonts w:ascii="Times New Roman" w:eastAsia="仿宋_GB2312" w:hAnsi="Times New Roman" w:cs="Times New Roman Regular" w:hint="eastAsia"/>
          <w:sz w:val="32"/>
        </w:rPr>
        <w:t>填报前请</w:t>
      </w:r>
      <w:r w:rsidRPr="009143B4">
        <w:rPr>
          <w:rFonts w:ascii="Times New Roman" w:eastAsia="仿宋_GB2312" w:hAnsi="Times New Roman" w:cs="Times New Roman Regular" w:hint="eastAsia"/>
          <w:sz w:val="32"/>
        </w:rPr>
        <w:t>学习《汽车数据安全管理若干规定（试行）》，</w:t>
      </w:r>
      <w:r w:rsidR="00862EC1">
        <w:rPr>
          <w:rFonts w:ascii="Times New Roman" w:eastAsia="仿宋_GB2312" w:hAnsi="Times New Roman" w:cs="Times New Roman Regular" w:hint="eastAsia"/>
          <w:sz w:val="32"/>
        </w:rPr>
        <w:t>以及</w:t>
      </w:r>
      <w:r w:rsidR="00862EC1">
        <w:rPr>
          <w:rFonts w:ascii="Times New Roman" w:eastAsia="仿宋_GB2312" w:hAnsi="Times New Roman" w:cs="Times New Roman Regular" w:hint="eastAsia"/>
          <w:sz w:val="32"/>
        </w:rPr>
        <w:t>GB/T 41871-2022</w:t>
      </w:r>
      <w:r w:rsidR="00862EC1">
        <w:rPr>
          <w:rFonts w:ascii="Times New Roman" w:eastAsia="仿宋_GB2312" w:hAnsi="Times New Roman" w:cs="Times New Roman Regular" w:hint="eastAsia"/>
          <w:sz w:val="32"/>
        </w:rPr>
        <w:t>《信息安全技术</w:t>
      </w:r>
      <w:r w:rsidR="00862EC1">
        <w:rPr>
          <w:rFonts w:ascii="Times New Roman" w:eastAsia="仿宋_GB2312" w:hAnsi="Times New Roman" w:cs="Times New Roman Regular" w:hint="eastAsia"/>
          <w:sz w:val="32"/>
        </w:rPr>
        <w:t xml:space="preserve"> </w:t>
      </w:r>
      <w:r w:rsidR="00012AD0">
        <w:rPr>
          <w:rFonts w:ascii="Times New Roman" w:eastAsia="仿宋_GB2312" w:hAnsi="Times New Roman" w:cs="Times New Roman Regular" w:hint="eastAsia"/>
          <w:sz w:val="32"/>
        </w:rPr>
        <w:t>汽车数据处理</w:t>
      </w:r>
      <w:r w:rsidR="00862EC1">
        <w:rPr>
          <w:rFonts w:ascii="Times New Roman" w:eastAsia="仿宋_GB2312" w:hAnsi="Times New Roman" w:cs="Times New Roman Regular" w:hint="eastAsia"/>
          <w:sz w:val="32"/>
        </w:rPr>
        <w:t>安全要求》、</w:t>
      </w:r>
      <w:r w:rsidR="00862EC1">
        <w:rPr>
          <w:rFonts w:ascii="Times New Roman" w:eastAsia="仿宋_GB2312" w:hAnsi="Times New Roman" w:cs="Times New Roman Regular" w:hint="eastAsia"/>
          <w:sz w:val="32"/>
        </w:rPr>
        <w:t>GB/T 44464-2024</w:t>
      </w:r>
      <w:r w:rsidR="00862EC1">
        <w:rPr>
          <w:rFonts w:ascii="Times New Roman" w:eastAsia="仿宋_GB2312" w:hAnsi="Times New Roman" w:cs="Times New Roman Regular" w:hint="eastAsia"/>
          <w:sz w:val="32"/>
        </w:rPr>
        <w:t>《汽车数据通用要求》等国家标准，</w:t>
      </w:r>
      <w:r w:rsidRPr="009143B4">
        <w:rPr>
          <w:rFonts w:ascii="Times New Roman" w:eastAsia="仿宋_GB2312" w:hAnsi="Times New Roman" w:cs="Times New Roman Regular" w:hint="eastAsia"/>
          <w:sz w:val="32"/>
        </w:rPr>
        <w:t>掌握个人信息、敏感个人信息</w:t>
      </w:r>
      <w:r w:rsidRPr="009143B4">
        <w:rPr>
          <w:rFonts w:ascii="Times New Roman" w:eastAsia="仿宋_GB2312" w:hAnsi="Times New Roman" w:cs="Times New Roman Regular" w:hint="eastAsia"/>
          <w:sz w:val="32"/>
          <w:lang w:eastAsia="zh-Hans"/>
        </w:rPr>
        <w:t>、</w:t>
      </w:r>
      <w:r w:rsidR="00862EC1">
        <w:rPr>
          <w:rFonts w:ascii="Times New Roman" w:eastAsia="仿宋_GB2312" w:hAnsi="Times New Roman" w:cs="Times New Roman Regular" w:hint="eastAsia"/>
          <w:sz w:val="32"/>
        </w:rPr>
        <w:t>座舱</w:t>
      </w:r>
      <w:r w:rsidRPr="009143B4">
        <w:rPr>
          <w:rFonts w:ascii="Times New Roman" w:eastAsia="仿宋_GB2312" w:hAnsi="Times New Roman" w:cs="Times New Roman Regular" w:hint="eastAsia"/>
          <w:sz w:val="32"/>
        </w:rPr>
        <w:t>数据、重要数据等术语含义。</w:t>
      </w:r>
    </w:p>
    <w:p w14:paraId="48B31843" w14:textId="77777777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2. </w:t>
      </w:r>
      <w:r w:rsidRPr="009143B4">
        <w:rPr>
          <w:rFonts w:ascii="Times New Roman" w:eastAsia="仿宋_GB2312" w:hAnsi="Times New Roman" w:cs="Times New Roman Regular" w:hint="eastAsia"/>
          <w:sz w:val="32"/>
        </w:rPr>
        <w:t>填报材料应客观、真实，不得弄虚作假，不涉及国家秘密，填报单位须对本申报方案内容的真实性负责。</w:t>
      </w:r>
    </w:p>
    <w:p w14:paraId="19B6A373" w14:textId="77777777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3. </w:t>
      </w:r>
      <w:r w:rsidRPr="009143B4">
        <w:rPr>
          <w:rFonts w:ascii="Times New Roman" w:eastAsia="仿宋_GB2312" w:hAnsi="Times New Roman" w:cs="Times New Roman Regular" w:hint="eastAsia"/>
          <w:sz w:val="32"/>
        </w:rPr>
        <w:t>填报材料要求盖章处，须加盖公章，复印无效，填报材料需填报单位加盖骑缝章。</w:t>
      </w:r>
    </w:p>
    <w:p w14:paraId="0EA935D7" w14:textId="70AF35C3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4. </w:t>
      </w:r>
      <w:r w:rsidRPr="009143B4">
        <w:rPr>
          <w:rFonts w:ascii="Times New Roman" w:eastAsia="仿宋_GB2312" w:hAnsi="Times New Roman" w:cs="Times New Roman Regular" w:hint="eastAsia"/>
          <w:sz w:val="32"/>
        </w:rPr>
        <w:t>填报汽车数据相关内容时，</w:t>
      </w:r>
      <w:r w:rsidR="00862EC1">
        <w:rPr>
          <w:rFonts w:ascii="Times New Roman" w:eastAsia="仿宋_GB2312" w:hAnsi="Times New Roman" w:cs="Times New Roman Regular" w:hint="eastAsia"/>
          <w:sz w:val="32"/>
        </w:rPr>
        <w:t>未被相关部门、地区告知或者公开发布为重要数据的，数据</w:t>
      </w:r>
      <w:r w:rsidR="002C40EB">
        <w:rPr>
          <w:rFonts w:ascii="Times New Roman" w:eastAsia="仿宋_GB2312" w:hAnsi="Times New Roman" w:cs="Times New Roman Regular" w:hint="eastAsia"/>
          <w:sz w:val="32"/>
        </w:rPr>
        <w:t>处理者不需要作为重要数据填报</w:t>
      </w:r>
      <w:r w:rsidRPr="009143B4">
        <w:rPr>
          <w:rFonts w:ascii="Times New Roman" w:eastAsia="仿宋_GB2312" w:hAnsi="Times New Roman" w:cs="Times New Roman Regular" w:hint="eastAsia"/>
          <w:sz w:val="32"/>
        </w:rPr>
        <w:t>。</w:t>
      </w:r>
    </w:p>
    <w:p w14:paraId="0C834264" w14:textId="77777777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5. </w:t>
      </w:r>
      <w:r w:rsidRPr="009143B4">
        <w:rPr>
          <w:rFonts w:ascii="Times New Roman" w:eastAsia="仿宋_GB2312" w:hAnsi="Times New Roman" w:cs="Times New Roman Regular" w:hint="eastAsia"/>
          <w:sz w:val="32"/>
        </w:rPr>
        <w:t>计算现存汽车数据规模时，应覆盖填报时保存的全部汽车数据情况，完整计算各个可访问物理以及虚拟位置的全部汽车数据，也包括委托第三方处理的汽车数据。</w:t>
      </w:r>
    </w:p>
    <w:p w14:paraId="22969C2B" w14:textId="77777777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6. </w:t>
      </w:r>
      <w:r w:rsidRPr="009143B4">
        <w:rPr>
          <w:rFonts w:ascii="Times New Roman" w:eastAsia="仿宋_GB2312" w:hAnsi="Times New Roman" w:cs="Times New Roman Regular" w:hint="eastAsia"/>
          <w:sz w:val="32"/>
        </w:rPr>
        <w:t>本年度是指填报年前一年</w:t>
      </w:r>
      <w:r w:rsidRPr="009143B4">
        <w:rPr>
          <w:rFonts w:ascii="Times New Roman" w:eastAsia="仿宋_GB2312" w:hAnsi="Times New Roman" w:cs="Times New Roman Regular" w:hint="eastAsia"/>
          <w:sz w:val="32"/>
        </w:rPr>
        <w:t>12</w:t>
      </w:r>
      <w:r w:rsidRPr="009143B4">
        <w:rPr>
          <w:rFonts w:ascii="Times New Roman" w:eastAsia="仿宋_GB2312" w:hAnsi="Times New Roman" w:cs="Times New Roman Regular" w:hint="eastAsia"/>
          <w:sz w:val="32"/>
        </w:rPr>
        <w:t>月</w:t>
      </w:r>
      <w:r w:rsidRPr="009143B4">
        <w:rPr>
          <w:rFonts w:ascii="Times New Roman" w:eastAsia="仿宋_GB2312" w:hAnsi="Times New Roman" w:cs="Times New Roman Regular" w:hint="eastAsia"/>
          <w:sz w:val="32"/>
        </w:rPr>
        <w:t>1</w:t>
      </w:r>
      <w:r w:rsidRPr="009143B4">
        <w:rPr>
          <w:rFonts w:ascii="Times New Roman" w:eastAsia="仿宋_GB2312" w:hAnsi="Times New Roman" w:cs="Times New Roman Regular" w:hint="eastAsia"/>
          <w:sz w:val="32"/>
        </w:rPr>
        <w:t>日至填报年</w:t>
      </w:r>
      <w:r w:rsidRPr="009143B4">
        <w:rPr>
          <w:rFonts w:ascii="Times New Roman" w:eastAsia="仿宋_GB2312" w:hAnsi="Times New Roman" w:cs="Times New Roman Regular" w:hint="eastAsia"/>
          <w:sz w:val="32"/>
        </w:rPr>
        <w:t>11</w:t>
      </w:r>
      <w:r w:rsidRPr="009143B4">
        <w:rPr>
          <w:rFonts w:ascii="Times New Roman" w:eastAsia="仿宋_GB2312" w:hAnsi="Times New Roman" w:cs="Times New Roman Regular" w:hint="eastAsia"/>
          <w:sz w:val="32"/>
        </w:rPr>
        <w:t>月</w:t>
      </w:r>
      <w:r w:rsidRPr="009143B4">
        <w:rPr>
          <w:rFonts w:ascii="Times New Roman" w:eastAsia="仿宋_GB2312" w:hAnsi="Times New Roman" w:cs="Times New Roman Regular" w:hint="eastAsia"/>
          <w:sz w:val="32"/>
        </w:rPr>
        <w:t>30</w:t>
      </w:r>
      <w:r w:rsidRPr="009143B4">
        <w:rPr>
          <w:rFonts w:ascii="Times New Roman" w:eastAsia="仿宋_GB2312" w:hAnsi="Times New Roman" w:cs="Times New Roman Regular" w:hint="eastAsia"/>
          <w:sz w:val="32"/>
        </w:rPr>
        <w:t>日。</w:t>
      </w:r>
    </w:p>
    <w:p w14:paraId="06F1ED0D" w14:textId="77777777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7. </w:t>
      </w:r>
      <w:r w:rsidRPr="009143B4">
        <w:rPr>
          <w:rFonts w:ascii="Times New Roman" w:eastAsia="仿宋_GB2312" w:hAnsi="Times New Roman" w:cs="Times New Roman Regular" w:hint="eastAsia"/>
          <w:sz w:val="32"/>
        </w:rPr>
        <w:t>计算汽车数量时，一般计算与本单位业务直接</w:t>
      </w:r>
      <w:r w:rsidRPr="009143B4">
        <w:rPr>
          <w:rFonts w:ascii="Times New Roman" w:eastAsia="仿宋_GB2312" w:hAnsi="Times New Roman" w:cs="Times New Roman Regular" w:hint="eastAsia"/>
          <w:sz w:val="32"/>
          <w:lang w:eastAsia="zh-Hans"/>
        </w:rPr>
        <w:t>相关</w:t>
      </w:r>
      <w:r w:rsidRPr="009143B4">
        <w:rPr>
          <w:rFonts w:ascii="Times New Roman" w:eastAsia="仿宋_GB2312" w:hAnsi="Times New Roman" w:cs="Times New Roman Regular" w:hint="eastAsia"/>
          <w:sz w:val="32"/>
        </w:rPr>
        <w:t>的汽车数量，只需要统计已出厂</w:t>
      </w:r>
      <w:r w:rsidRPr="009143B4">
        <w:rPr>
          <w:rFonts w:ascii="Times New Roman" w:eastAsia="仿宋_GB2312" w:hAnsi="Times New Roman" w:cs="Times New Roman Regular" w:hint="eastAsia"/>
          <w:sz w:val="32"/>
          <w:lang w:eastAsia="zh-Hans"/>
        </w:rPr>
        <w:t>汽车</w:t>
      </w:r>
      <w:r w:rsidRPr="009143B4">
        <w:rPr>
          <w:rFonts w:ascii="Times New Roman" w:eastAsia="仿宋_GB2312" w:hAnsi="Times New Roman" w:cs="Times New Roman Regular" w:hint="eastAsia"/>
          <w:sz w:val="32"/>
        </w:rPr>
        <w:t>，未出厂汽车不需要计入。</w:t>
      </w:r>
    </w:p>
    <w:p w14:paraId="0A1FAD85" w14:textId="77777777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lastRenderedPageBreak/>
        <w:t xml:space="preserve">8. </w:t>
      </w:r>
      <w:r w:rsidRPr="009143B4">
        <w:rPr>
          <w:rFonts w:ascii="Times New Roman" w:eastAsia="仿宋_GB2312" w:hAnsi="Times New Roman" w:cs="Times New Roman Regular" w:hint="eastAsia"/>
          <w:sz w:val="32"/>
        </w:rPr>
        <w:t>报告中的“用户”指使用本单位所提供的汽车以及汽车相关产品、服务的组织或个人。</w:t>
      </w:r>
    </w:p>
    <w:p w14:paraId="7C5077B7" w14:textId="77777777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9. </w:t>
      </w:r>
      <w:r w:rsidRPr="009143B4">
        <w:rPr>
          <w:rFonts w:ascii="Times New Roman" w:eastAsia="仿宋_GB2312" w:hAnsi="Times New Roman" w:cs="Times New Roman Regular" w:hint="eastAsia"/>
          <w:sz w:val="32"/>
        </w:rPr>
        <w:t>报告中的“涉及自然人数量”一般是指使用本单位所提供的汽车以及汽车相关产品、服务的个人的数量，一般可以通过与本单位有授权同意的个人信息主体计算。</w:t>
      </w:r>
    </w:p>
    <w:p w14:paraId="360DB4B9" w14:textId="77777777" w:rsidR="00515858" w:rsidRPr="00AC6E03" w:rsidRDefault="00515858" w:rsidP="00AC6E03">
      <w:pPr>
        <w:pStyle w:val="1"/>
      </w:pPr>
      <w:r w:rsidRPr="00AC6E03">
        <w:rPr>
          <w:rFonts w:hint="eastAsia"/>
        </w:rPr>
        <w:t>二、填报模板各章节说明</w:t>
      </w:r>
    </w:p>
    <w:p w14:paraId="46DADFD1" w14:textId="0CAE6F2E" w:rsidR="00515858" w:rsidRPr="00882762" w:rsidRDefault="00515858" w:rsidP="00882762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r w:rsidRPr="00882762">
        <w:rPr>
          <w:rFonts w:ascii="Times New Roman" w:eastAsia="楷体" w:hAnsi="Times New Roman" w:hint="eastAsia"/>
          <w:color w:val="auto"/>
          <w:sz w:val="32"/>
          <w:szCs w:val="32"/>
        </w:rPr>
        <w:t>（一）填报模板“</w:t>
      </w:r>
      <w:r w:rsidR="002C40EB" w:rsidRPr="00882762">
        <w:rPr>
          <w:rFonts w:ascii="Times New Roman" w:eastAsia="楷体" w:hAnsi="Times New Roman" w:hint="eastAsia"/>
          <w:color w:val="auto"/>
          <w:sz w:val="32"/>
          <w:szCs w:val="32"/>
        </w:rPr>
        <w:t>基本情况</w:t>
      </w:r>
      <w:r w:rsidRPr="00882762">
        <w:rPr>
          <w:rFonts w:ascii="Times New Roman" w:eastAsia="楷体" w:hAnsi="Times New Roman" w:hint="eastAsia"/>
          <w:color w:val="auto"/>
          <w:sz w:val="32"/>
          <w:szCs w:val="32"/>
        </w:rPr>
        <w:t>”说明</w:t>
      </w:r>
    </w:p>
    <w:p w14:paraId="55C9411F" w14:textId="77777777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1. </w:t>
      </w:r>
      <w:r w:rsidRPr="009143B4">
        <w:rPr>
          <w:rFonts w:ascii="Times New Roman" w:eastAsia="仿宋_GB2312" w:hAnsi="Times New Roman" w:cs="Times New Roman Regular"/>
          <w:sz w:val="32"/>
        </w:rPr>
        <w:t>“</w:t>
      </w:r>
      <w:r w:rsidRPr="009143B4">
        <w:rPr>
          <w:rFonts w:ascii="Times New Roman" w:eastAsia="仿宋_GB2312" w:hAnsi="Times New Roman" w:cs="Times New Roman Regular" w:hint="eastAsia"/>
          <w:sz w:val="32"/>
          <w:lang w:eastAsia="zh-Hans"/>
        </w:rPr>
        <w:t>单位</w:t>
      </w:r>
      <w:r w:rsidRPr="009143B4">
        <w:rPr>
          <w:rFonts w:ascii="Times New Roman" w:eastAsia="仿宋_GB2312" w:hAnsi="Times New Roman" w:cs="Times New Roman Regular" w:hint="eastAsia"/>
          <w:sz w:val="32"/>
        </w:rPr>
        <w:t>性质</w:t>
      </w:r>
      <w:r w:rsidRPr="009143B4">
        <w:rPr>
          <w:rFonts w:ascii="Times New Roman" w:eastAsia="仿宋_GB2312" w:hAnsi="Times New Roman" w:cs="Times New Roman Regular"/>
          <w:sz w:val="32"/>
        </w:rPr>
        <w:t>”</w:t>
      </w:r>
      <w:r w:rsidRPr="009143B4">
        <w:rPr>
          <w:rFonts w:ascii="Times New Roman" w:eastAsia="仿宋_GB2312" w:hAnsi="Times New Roman" w:cs="Times New Roman Regular"/>
          <w:sz w:val="32"/>
        </w:rPr>
        <w:t>按照登记注册类型填写，分为内资企业、港澳台商投资企业和外商投资企业。</w:t>
      </w:r>
    </w:p>
    <w:p w14:paraId="24D42731" w14:textId="77777777" w:rsidR="00515858" w:rsidRPr="009143B4" w:rsidRDefault="00515858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/>
          <w:sz w:val="32"/>
        </w:rPr>
        <w:t>2</w:t>
      </w: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. </w:t>
      </w:r>
      <w:r w:rsidRPr="009143B4">
        <w:rPr>
          <w:rFonts w:ascii="Times New Roman" w:eastAsia="仿宋_GB2312" w:hAnsi="Times New Roman" w:cs="Times New Roman Regular"/>
          <w:sz w:val="32"/>
        </w:rPr>
        <w:t>“</w:t>
      </w:r>
      <w:r w:rsidRPr="009143B4">
        <w:rPr>
          <w:rFonts w:ascii="Times New Roman" w:eastAsia="仿宋_GB2312" w:hAnsi="Times New Roman" w:cs="Times New Roman Regular"/>
          <w:sz w:val="32"/>
        </w:rPr>
        <w:t>汽车数据所在地</w:t>
      </w:r>
      <w:r w:rsidRPr="009143B4">
        <w:rPr>
          <w:rFonts w:ascii="Times New Roman" w:eastAsia="仿宋_GB2312" w:hAnsi="Times New Roman" w:cs="Times New Roman Regular"/>
          <w:sz w:val="32"/>
        </w:rPr>
        <w:t>”</w:t>
      </w:r>
      <w:r w:rsidRPr="009143B4">
        <w:rPr>
          <w:rFonts w:ascii="Times New Roman" w:eastAsia="仿宋_GB2312" w:hAnsi="Times New Roman" w:cs="Times New Roman Regular" w:hint="eastAsia"/>
          <w:sz w:val="32"/>
          <w:lang w:eastAsia="zh-Hans"/>
        </w:rPr>
        <w:t>，</w:t>
      </w:r>
      <w:r w:rsidRPr="009143B4">
        <w:rPr>
          <w:rFonts w:ascii="Times New Roman" w:eastAsia="仿宋_GB2312" w:hAnsi="Times New Roman" w:cs="Times New Roman Regular"/>
          <w:sz w:val="32"/>
        </w:rPr>
        <w:t>境内地点</w:t>
      </w:r>
      <w:r w:rsidRPr="009143B4">
        <w:rPr>
          <w:rFonts w:ascii="Times New Roman" w:eastAsia="仿宋_GB2312" w:hAnsi="Times New Roman" w:cs="Times New Roman Regular" w:hint="eastAsia"/>
          <w:sz w:val="32"/>
          <w:lang w:eastAsia="zh-Hans"/>
        </w:rPr>
        <w:t>填写应</w:t>
      </w:r>
      <w:r w:rsidRPr="009143B4">
        <w:rPr>
          <w:rFonts w:ascii="Times New Roman" w:eastAsia="仿宋_GB2312" w:hAnsi="Times New Roman" w:cs="Times New Roman Regular"/>
          <w:sz w:val="32"/>
        </w:rPr>
        <w:t>精确到地级市，境外</w:t>
      </w:r>
      <w:r w:rsidRPr="009143B4">
        <w:rPr>
          <w:rFonts w:ascii="Times New Roman" w:eastAsia="仿宋_GB2312" w:hAnsi="Times New Roman" w:cs="Times New Roman Regular" w:hint="eastAsia"/>
          <w:sz w:val="32"/>
          <w:lang w:eastAsia="zh-Hans"/>
        </w:rPr>
        <w:t>地址填写应</w:t>
      </w:r>
      <w:r w:rsidRPr="009143B4">
        <w:rPr>
          <w:rFonts w:ascii="Times New Roman" w:eastAsia="仿宋_GB2312" w:hAnsi="Times New Roman" w:cs="Times New Roman Regular"/>
          <w:sz w:val="32"/>
        </w:rPr>
        <w:t>精确到国家。</w:t>
      </w:r>
    </w:p>
    <w:p w14:paraId="79F04FF9" w14:textId="77777777" w:rsidR="00515858" w:rsidRPr="00503632" w:rsidRDefault="00515858" w:rsidP="00503632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r w:rsidRPr="00503632">
        <w:rPr>
          <w:rFonts w:ascii="Times New Roman" w:eastAsia="楷体" w:hAnsi="Times New Roman" w:hint="eastAsia"/>
          <w:color w:val="auto"/>
          <w:sz w:val="32"/>
          <w:szCs w:val="32"/>
        </w:rPr>
        <w:t>（二）填报模板“汽车数据规模”说明</w:t>
      </w:r>
    </w:p>
    <w:p w14:paraId="1339071C" w14:textId="6A45441A" w:rsidR="00515858" w:rsidRPr="009143B4" w:rsidRDefault="00515858" w:rsidP="00515858">
      <w:pPr>
        <w:pStyle w:val="ae"/>
        <w:spacing w:afterLines="0" w:line="600" w:lineRule="exact"/>
        <w:ind w:firstLine="640"/>
        <w:jc w:val="both"/>
        <w:rPr>
          <w:rFonts w:ascii="Times New Roman" w:eastAsia="仿宋_GB2312" w:hAnsi="Times New Roman" w:cs="Times New Roman Regular"/>
          <w:sz w:val="32"/>
        </w:rPr>
      </w:pPr>
      <w:r w:rsidRPr="009143B4">
        <w:rPr>
          <w:rFonts w:ascii="Times New Roman" w:eastAsia="仿宋_GB2312" w:hAnsi="Times New Roman" w:cs="Times New Roman Regular" w:hint="eastAsia"/>
          <w:sz w:val="32"/>
        </w:rPr>
        <w:t>“总计”一栏中，“涉及</w:t>
      </w:r>
      <w:r w:rsidR="002C40EB">
        <w:rPr>
          <w:rFonts w:ascii="Times New Roman" w:eastAsia="仿宋_GB2312" w:hAnsi="Times New Roman" w:cs="Times New Roman Regular" w:hint="eastAsia"/>
          <w:sz w:val="32"/>
        </w:rPr>
        <w:t>汽车</w:t>
      </w:r>
      <w:r w:rsidRPr="009143B4">
        <w:rPr>
          <w:rFonts w:ascii="Times New Roman" w:eastAsia="仿宋_GB2312" w:hAnsi="Times New Roman" w:cs="Times New Roman Regular" w:hint="eastAsia"/>
          <w:sz w:val="32"/>
        </w:rPr>
        <w:t>数量”填写时应去重。</w:t>
      </w:r>
    </w:p>
    <w:p w14:paraId="0DD27632" w14:textId="7E529C31" w:rsidR="00515858" w:rsidRPr="00503632" w:rsidRDefault="00515858" w:rsidP="00503632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r w:rsidRPr="00503632">
        <w:rPr>
          <w:rFonts w:ascii="Times New Roman" w:eastAsia="楷体" w:hAnsi="Times New Roman" w:hint="eastAsia"/>
          <w:color w:val="auto"/>
          <w:sz w:val="32"/>
          <w:szCs w:val="32"/>
        </w:rPr>
        <w:t>（三）填报模板“</w:t>
      </w:r>
      <w:r w:rsidR="002C40EB" w:rsidRPr="00503632">
        <w:rPr>
          <w:rFonts w:ascii="Times New Roman" w:eastAsia="楷体" w:hAnsi="Times New Roman" w:hint="eastAsia"/>
          <w:color w:val="auto"/>
          <w:sz w:val="32"/>
          <w:szCs w:val="32"/>
        </w:rPr>
        <w:t>汽车数据安全防护和管理措施</w:t>
      </w:r>
      <w:r w:rsidRPr="00503632">
        <w:rPr>
          <w:rFonts w:ascii="Times New Roman" w:eastAsia="楷体" w:hAnsi="Times New Roman" w:hint="eastAsia"/>
          <w:color w:val="auto"/>
          <w:sz w:val="32"/>
          <w:szCs w:val="32"/>
        </w:rPr>
        <w:t>”说明</w:t>
      </w:r>
    </w:p>
    <w:p w14:paraId="5336931E" w14:textId="67B4D323" w:rsidR="002C40EB" w:rsidRPr="00503632" w:rsidRDefault="002C40EB" w:rsidP="00515858">
      <w:pPr>
        <w:spacing w:afterLines="0" w:line="600" w:lineRule="exact"/>
        <w:ind w:firstLine="640"/>
        <w:rPr>
          <w:rFonts w:ascii="Times New Roman" w:eastAsia="仿宋_GB2312" w:hAnsi="Times New Roman" w:cs="Times New Roman Regular"/>
          <w:sz w:val="32"/>
        </w:rPr>
      </w:pPr>
      <w:r w:rsidRPr="00503632">
        <w:rPr>
          <w:rFonts w:ascii="Times New Roman" w:eastAsia="仿宋_GB2312" w:hAnsi="Times New Roman" w:cs="Times New Roman Regular" w:hint="eastAsia"/>
          <w:sz w:val="32"/>
        </w:rPr>
        <w:t>“车外人脸信息等匿名化处理”参照《信息安全技术</w:t>
      </w:r>
      <w:r w:rsidRPr="00503632">
        <w:rPr>
          <w:rFonts w:ascii="Times New Roman" w:eastAsia="仿宋_GB2312" w:hAnsi="Times New Roman" w:cs="Times New Roman Regular" w:hint="eastAsia"/>
          <w:sz w:val="32"/>
        </w:rPr>
        <w:t xml:space="preserve"> </w:t>
      </w:r>
      <w:r w:rsidRPr="00503632">
        <w:rPr>
          <w:rFonts w:ascii="Times New Roman" w:eastAsia="仿宋_GB2312" w:hAnsi="Times New Roman" w:cs="Times New Roman Regular" w:hint="eastAsia"/>
          <w:sz w:val="32"/>
        </w:rPr>
        <w:t>汽车数据处理安全要求》中第</w:t>
      </w:r>
      <w:r w:rsidRPr="00503632">
        <w:rPr>
          <w:rFonts w:ascii="Times New Roman" w:eastAsia="仿宋_GB2312" w:hAnsi="Times New Roman" w:cs="Times New Roman Regular" w:hint="eastAsia"/>
          <w:sz w:val="32"/>
        </w:rPr>
        <w:t>5</w:t>
      </w:r>
      <w:r w:rsidRPr="00503632">
        <w:rPr>
          <w:rFonts w:ascii="Times New Roman" w:eastAsia="仿宋_GB2312" w:hAnsi="Times New Roman" w:cs="Times New Roman Regular" w:hint="eastAsia"/>
          <w:sz w:val="32"/>
        </w:rPr>
        <w:t>章要求，“默认不收集座舱数据”参照该标准</w:t>
      </w:r>
      <w:r w:rsidRPr="00503632">
        <w:rPr>
          <w:rFonts w:ascii="Times New Roman" w:eastAsia="仿宋_GB2312" w:hAnsi="Times New Roman" w:cs="Times New Roman Regular" w:hint="eastAsia"/>
          <w:sz w:val="32"/>
        </w:rPr>
        <w:t>6.1</w:t>
      </w:r>
      <w:r w:rsidRPr="00503632">
        <w:rPr>
          <w:rFonts w:ascii="Times New Roman" w:eastAsia="仿宋_GB2312" w:hAnsi="Times New Roman" w:cs="Times New Roman Regular" w:hint="eastAsia"/>
          <w:sz w:val="32"/>
        </w:rPr>
        <w:t>和</w:t>
      </w:r>
      <w:bookmarkStart w:id="20" w:name="_GoBack"/>
      <w:bookmarkEnd w:id="20"/>
      <w:r w:rsidRPr="00503632">
        <w:rPr>
          <w:rFonts w:ascii="Times New Roman" w:eastAsia="仿宋_GB2312" w:hAnsi="Times New Roman" w:cs="Times New Roman Regular" w:hint="eastAsia"/>
          <w:sz w:val="32"/>
        </w:rPr>
        <w:t>6.3</w:t>
      </w:r>
      <w:r w:rsidRPr="00503632">
        <w:rPr>
          <w:rFonts w:ascii="Times New Roman" w:eastAsia="仿宋_GB2312" w:hAnsi="Times New Roman" w:cs="Times New Roman Regular" w:hint="eastAsia"/>
          <w:sz w:val="32"/>
        </w:rPr>
        <w:t>款，“座舱数据车内处理”参照该标准</w:t>
      </w:r>
      <w:r w:rsidRPr="00503632">
        <w:rPr>
          <w:rFonts w:ascii="Times New Roman" w:eastAsia="仿宋_GB2312" w:hAnsi="Times New Roman" w:cs="Times New Roman Regular" w:hint="eastAsia"/>
          <w:sz w:val="32"/>
        </w:rPr>
        <w:t>6.2</w:t>
      </w:r>
      <w:r w:rsidRPr="00503632">
        <w:rPr>
          <w:rFonts w:ascii="Times New Roman" w:eastAsia="仿宋_GB2312" w:hAnsi="Times New Roman" w:cs="Times New Roman Regular" w:hint="eastAsia"/>
          <w:sz w:val="32"/>
        </w:rPr>
        <w:t>款，“处理个人信息的显著告知”参照该标准</w:t>
      </w:r>
      <w:r w:rsidRPr="00503632">
        <w:rPr>
          <w:rFonts w:ascii="Times New Roman" w:eastAsia="仿宋_GB2312" w:hAnsi="Times New Roman" w:cs="Times New Roman Regular" w:hint="eastAsia"/>
          <w:sz w:val="32"/>
        </w:rPr>
        <w:t>4.1</w:t>
      </w:r>
      <w:r w:rsidRPr="00503632">
        <w:rPr>
          <w:rFonts w:ascii="Times New Roman" w:eastAsia="仿宋_GB2312" w:hAnsi="Times New Roman" w:cs="Times New Roman Regular" w:hint="eastAsia"/>
          <w:sz w:val="32"/>
        </w:rPr>
        <w:t>和</w:t>
      </w:r>
      <w:r w:rsidRPr="00503632">
        <w:rPr>
          <w:rFonts w:ascii="Times New Roman" w:eastAsia="仿宋_GB2312" w:hAnsi="Times New Roman" w:cs="Times New Roman Regular" w:hint="eastAsia"/>
          <w:sz w:val="32"/>
        </w:rPr>
        <w:t>4.5</w:t>
      </w:r>
      <w:r w:rsidRPr="00503632">
        <w:rPr>
          <w:rFonts w:ascii="Times New Roman" w:eastAsia="仿宋_GB2312" w:hAnsi="Times New Roman" w:cs="Times New Roman Regular" w:hint="eastAsia"/>
          <w:sz w:val="32"/>
        </w:rPr>
        <w:t>款。</w:t>
      </w:r>
    </w:p>
    <w:p w14:paraId="087EA156" w14:textId="1346F06F" w:rsidR="00515858" w:rsidRPr="00503632" w:rsidRDefault="00515858" w:rsidP="00503632">
      <w:pPr>
        <w:pStyle w:val="2"/>
        <w:widowControl/>
        <w:numPr>
          <w:ilvl w:val="2"/>
          <w:numId w:val="0"/>
        </w:numPr>
        <w:spacing w:beforeLines="50" w:before="163" w:after="163" w:line="560" w:lineRule="exact"/>
        <w:ind w:firstLineChars="200" w:firstLine="640"/>
        <w:rPr>
          <w:rFonts w:ascii="Times New Roman" w:eastAsia="楷体" w:hAnsi="Times New Roman"/>
          <w:color w:val="auto"/>
          <w:sz w:val="32"/>
          <w:szCs w:val="32"/>
        </w:rPr>
      </w:pPr>
      <w:r w:rsidRPr="00503632">
        <w:rPr>
          <w:rFonts w:ascii="Times New Roman" w:eastAsia="楷体" w:hAnsi="Times New Roman" w:hint="eastAsia"/>
          <w:color w:val="auto"/>
          <w:sz w:val="32"/>
          <w:szCs w:val="32"/>
        </w:rPr>
        <w:t>（</w:t>
      </w:r>
      <w:r w:rsidR="002C40EB" w:rsidRPr="00503632">
        <w:rPr>
          <w:rFonts w:ascii="Times New Roman" w:eastAsia="楷体" w:hAnsi="Times New Roman" w:hint="eastAsia"/>
          <w:color w:val="auto"/>
          <w:sz w:val="32"/>
          <w:szCs w:val="32"/>
        </w:rPr>
        <w:t>四</w:t>
      </w:r>
      <w:r w:rsidRPr="00503632">
        <w:rPr>
          <w:rFonts w:ascii="Times New Roman" w:eastAsia="楷体" w:hAnsi="Times New Roman" w:hint="eastAsia"/>
          <w:color w:val="auto"/>
          <w:sz w:val="32"/>
          <w:szCs w:val="32"/>
        </w:rPr>
        <w:t>）填报模板“</w:t>
      </w:r>
      <w:r w:rsidR="002C40EB" w:rsidRPr="00503632">
        <w:rPr>
          <w:rFonts w:ascii="Times New Roman" w:eastAsia="楷体" w:hAnsi="Times New Roman" w:hint="eastAsia"/>
          <w:color w:val="auto"/>
          <w:sz w:val="32"/>
          <w:szCs w:val="32"/>
        </w:rPr>
        <w:t>接收方及数据境外保存情况</w:t>
      </w:r>
      <w:r w:rsidRPr="00503632">
        <w:rPr>
          <w:rFonts w:ascii="Times New Roman" w:eastAsia="楷体" w:hAnsi="Times New Roman" w:hint="eastAsia"/>
          <w:color w:val="auto"/>
          <w:sz w:val="32"/>
          <w:szCs w:val="32"/>
        </w:rPr>
        <w:t>”说明</w:t>
      </w:r>
    </w:p>
    <w:p w14:paraId="7D0019DC" w14:textId="77777777" w:rsidR="00515858" w:rsidRPr="009143B4" w:rsidRDefault="00515858" w:rsidP="00515858">
      <w:pPr>
        <w:spacing w:afterLines="0" w:line="600" w:lineRule="exact"/>
        <w:ind w:firstLine="640"/>
      </w:pPr>
      <w:r w:rsidRPr="009143B4">
        <w:rPr>
          <w:rFonts w:ascii="Times New Roman" w:eastAsia="仿宋_GB2312" w:hAnsi="Times New Roman" w:cs="Times New Roman Regular" w:hint="eastAsia"/>
          <w:sz w:val="32"/>
        </w:rPr>
        <w:t xml:space="preserve"> 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“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保存</w:t>
      </w:r>
      <w:r w:rsidRPr="009143B4">
        <w:rPr>
          <w:rFonts w:ascii="Times New Roman" w:eastAsia="仿宋_GB2312" w:hAnsi="Times New Roman" w:cs="Times New Roman Regular" w:hint="eastAsia"/>
          <w:sz w:val="32"/>
          <w:lang w:eastAsia="zh-Hans"/>
        </w:rPr>
        <w:t>方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式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”</w:t>
      </w:r>
      <w:r w:rsidRPr="009143B4">
        <w:rPr>
          <w:rFonts w:ascii="Times New Roman" w:eastAsia="仿宋_GB2312" w:hAnsi="Times New Roman" w:cs="Times New Roman Regular" w:hint="eastAsia"/>
          <w:sz w:val="32"/>
          <w:lang w:eastAsia="zh-Hans"/>
        </w:rPr>
        <w:t>应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填写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“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在线存储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”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或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“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离线存储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”</w:t>
      </w:r>
      <w:r w:rsidRPr="009143B4">
        <w:rPr>
          <w:rFonts w:ascii="Times New Roman" w:eastAsia="仿宋_GB2312" w:hAnsi="Times New Roman" w:cs="Times New Roman Regular"/>
          <w:sz w:val="32"/>
          <w:lang w:eastAsia="zh-Hans"/>
        </w:rPr>
        <w:t>。</w:t>
      </w:r>
    </w:p>
    <w:sectPr w:rsidR="00515858" w:rsidRPr="009143B4" w:rsidSect="001B1040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872CF" w14:textId="77777777" w:rsidR="00186850" w:rsidRDefault="00186850" w:rsidP="00515858">
      <w:pPr>
        <w:spacing w:after="120" w:line="240" w:lineRule="auto"/>
      </w:pPr>
      <w:r>
        <w:separator/>
      </w:r>
    </w:p>
  </w:endnote>
  <w:endnote w:type="continuationSeparator" w:id="0">
    <w:p w14:paraId="1F332244" w14:textId="77777777" w:rsidR="00186850" w:rsidRDefault="00186850" w:rsidP="00515858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E670" w14:textId="77777777" w:rsidR="00515858" w:rsidRDefault="00515858">
    <w:pPr>
      <w:pStyle w:val="ad"/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E9AC" w14:textId="44D63434" w:rsidR="00515858" w:rsidRDefault="00515858">
    <w:pPr>
      <w:spacing w:afterLines="0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ED00EA" wp14:editId="18991C0F">
              <wp:simplePos x="0" y="0"/>
              <wp:positionH relativeFrom="margin">
                <wp:posOffset>2532380</wp:posOffset>
              </wp:positionH>
              <wp:positionV relativeFrom="paragraph">
                <wp:posOffset>-428625</wp:posOffset>
              </wp:positionV>
              <wp:extent cx="222250" cy="153035"/>
              <wp:effectExtent l="0" t="0" r="1270" b="0"/>
              <wp:wrapNone/>
              <wp:docPr id="60927497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8CB61" w14:textId="77777777" w:rsidR="00515858" w:rsidRDefault="00515858">
                          <w:pPr>
                            <w:pStyle w:val="ad"/>
                            <w:spacing w:afterLines="0"/>
                            <w:ind w:firstLineChars="0" w:firstLine="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B1040">
                            <w:rPr>
                              <w:rFonts w:ascii="Times New Roman" w:hAnsi="Times New Roman"/>
                              <w:noProof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D00E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99.4pt;margin-top:-33.75pt;width:17.5pt;height:12.0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AsvgIAAK8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" filled="f" stroked="f">
              <v:textbox style="mso-fit-shape-to-text:t" inset="0,0,0,0">
                <w:txbxContent>
                  <w:p w14:paraId="2A48CB61" w14:textId="77777777" w:rsidR="00515858" w:rsidRDefault="00515858">
                    <w:pPr>
                      <w:pStyle w:val="ad"/>
                      <w:spacing w:afterLines="0"/>
                      <w:ind w:firstLineChars="0" w:firstLine="0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 w:rsidR="001B1040">
                      <w:rPr>
                        <w:rFonts w:ascii="Times New Roman" w:hAnsi="Times New Roman"/>
                        <w:noProof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05BA" w14:textId="77777777" w:rsidR="00515858" w:rsidRDefault="00515858">
    <w:pPr>
      <w:pStyle w:val="ad"/>
      <w:spacing w:after="12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FE12" w14:textId="59D4E74F" w:rsidR="00A87374" w:rsidRDefault="00515858">
    <w:pPr>
      <w:pStyle w:val="ad"/>
      <w:spacing w:after="12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4694B" wp14:editId="6023D5F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153035"/>
              <wp:effectExtent l="0" t="0" r="0" b="0"/>
              <wp:wrapNone/>
              <wp:docPr id="1314278142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841DB" w14:textId="77777777" w:rsidR="00A87374" w:rsidRDefault="00AB34A2">
                          <w:pPr>
                            <w:pStyle w:val="ad"/>
                            <w:spacing w:afterLines="0"/>
                            <w:ind w:firstLineChars="0" w:firstLine="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B1040">
                            <w:rPr>
                              <w:rFonts w:ascii="Times New Roman" w:hAnsi="Times New Roman"/>
                              <w:noProof/>
                              <w:sz w:val="21"/>
                              <w:szCs w:val="21"/>
                            </w:rPr>
                            <w:t>- 9 -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4694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17.5pt;height:12.0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" filled="f" stroked="f">
              <v:textbox style="mso-fit-shape-to-text:t" inset="0,0,0,0">
                <w:txbxContent>
                  <w:p w14:paraId="174841DB" w14:textId="77777777" w:rsidR="00A87374" w:rsidRDefault="00AB34A2">
                    <w:pPr>
                      <w:pStyle w:val="ad"/>
                      <w:spacing w:afterLines="0"/>
                      <w:ind w:firstLineChars="0" w:firstLine="0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 w:rsidR="001B1040">
                      <w:rPr>
                        <w:rFonts w:ascii="Times New Roman" w:hAnsi="Times New Roman"/>
                        <w:noProof/>
                        <w:sz w:val="21"/>
                        <w:szCs w:val="21"/>
                      </w:rPr>
                      <w:t>- 9 -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32FEF" w14:textId="77777777" w:rsidR="00186850" w:rsidRDefault="00186850" w:rsidP="00515858">
      <w:pPr>
        <w:spacing w:after="120" w:line="240" w:lineRule="auto"/>
      </w:pPr>
      <w:r>
        <w:separator/>
      </w:r>
    </w:p>
  </w:footnote>
  <w:footnote w:type="continuationSeparator" w:id="0">
    <w:p w14:paraId="61356439" w14:textId="77777777" w:rsidR="00186850" w:rsidRDefault="00186850" w:rsidP="00515858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86C2C" w14:textId="77777777" w:rsidR="00515858" w:rsidRDefault="00515858">
    <w:pPr>
      <w:pStyle w:val="ac"/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801E1" w14:textId="77777777" w:rsidR="00515858" w:rsidRDefault="00515858">
    <w:pP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7FFC5" w14:textId="77777777" w:rsidR="00515858" w:rsidRDefault="00515858">
    <w:pPr>
      <w:pStyle w:val="ac"/>
      <w:spacing w:after="12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FD1BA" w14:textId="77777777" w:rsidR="00A87374" w:rsidRPr="00CC67FE" w:rsidRDefault="00A87374" w:rsidP="00CC67FE">
    <w:pPr>
      <w:pStyle w:val="ac"/>
      <w:spacing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127"/>
    <w:multiLevelType w:val="hybridMultilevel"/>
    <w:tmpl w:val="5B4E1A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5227A6"/>
    <w:multiLevelType w:val="multilevel"/>
    <w:tmpl w:val="0D5227A6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85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lang w:val="en-US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suff w:val="nothing"/>
      <w:lvlText w:val="%1.%2.%3.%4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color w:val="000000"/>
        <w:sz w:val="21"/>
        <w:lang w:val="en-US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22C2A71"/>
    <w:multiLevelType w:val="hybridMultilevel"/>
    <w:tmpl w:val="5B4E1A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211FFE"/>
    <w:multiLevelType w:val="hybridMultilevel"/>
    <w:tmpl w:val="5B4E1A34"/>
    <w:lvl w:ilvl="0" w:tplc="388CD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AA"/>
    <w:rsid w:val="00012AD0"/>
    <w:rsid w:val="00093B5B"/>
    <w:rsid w:val="000E48DF"/>
    <w:rsid w:val="001335C8"/>
    <w:rsid w:val="00186850"/>
    <w:rsid w:val="001B1040"/>
    <w:rsid w:val="001C6C92"/>
    <w:rsid w:val="001E0667"/>
    <w:rsid w:val="00243C29"/>
    <w:rsid w:val="00250810"/>
    <w:rsid w:val="00252503"/>
    <w:rsid w:val="00257F25"/>
    <w:rsid w:val="00260C00"/>
    <w:rsid w:val="00274709"/>
    <w:rsid w:val="002C40EB"/>
    <w:rsid w:val="0039554E"/>
    <w:rsid w:val="00412CC0"/>
    <w:rsid w:val="00431B33"/>
    <w:rsid w:val="004669C4"/>
    <w:rsid w:val="004800F7"/>
    <w:rsid w:val="004B5EE0"/>
    <w:rsid w:val="004D2391"/>
    <w:rsid w:val="0050304A"/>
    <w:rsid w:val="00503632"/>
    <w:rsid w:val="00515858"/>
    <w:rsid w:val="005A347C"/>
    <w:rsid w:val="005B400C"/>
    <w:rsid w:val="00660D92"/>
    <w:rsid w:val="006940CC"/>
    <w:rsid w:val="0077760D"/>
    <w:rsid w:val="007E61AB"/>
    <w:rsid w:val="00812E1D"/>
    <w:rsid w:val="008353AA"/>
    <w:rsid w:val="00862EC1"/>
    <w:rsid w:val="00882762"/>
    <w:rsid w:val="009143B4"/>
    <w:rsid w:val="00945BF8"/>
    <w:rsid w:val="00956AE5"/>
    <w:rsid w:val="00996E69"/>
    <w:rsid w:val="009A1134"/>
    <w:rsid w:val="009D3E91"/>
    <w:rsid w:val="009F32DD"/>
    <w:rsid w:val="00A87374"/>
    <w:rsid w:val="00AB34A2"/>
    <w:rsid w:val="00AC6E03"/>
    <w:rsid w:val="00AD210B"/>
    <w:rsid w:val="00B2601E"/>
    <w:rsid w:val="00BD73C1"/>
    <w:rsid w:val="00C40D31"/>
    <w:rsid w:val="00C97A37"/>
    <w:rsid w:val="00CA5C11"/>
    <w:rsid w:val="00CC67FE"/>
    <w:rsid w:val="00E91157"/>
    <w:rsid w:val="00EA1883"/>
    <w:rsid w:val="00F17D69"/>
    <w:rsid w:val="00F94EEF"/>
    <w:rsid w:val="00F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5491F"/>
  <w15:chartTrackingRefBased/>
  <w15:docId w15:val="{FDEA46F2-E412-4872-8716-479863BD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5858"/>
    <w:pPr>
      <w:widowControl w:val="0"/>
      <w:spacing w:afterLines="50" w:after="0" w:line="440" w:lineRule="exact"/>
      <w:ind w:firstLineChars="200" w:firstLine="480"/>
      <w:jc w:val="both"/>
    </w:pPr>
    <w:rPr>
      <w:rFonts w:ascii="Calibri" w:eastAsia="仿宋" w:hAnsi="Calibri" w:cs="Times New Roman"/>
      <w:sz w:val="24"/>
      <w:szCs w:val="22"/>
      <w14:ligatures w14:val="none"/>
    </w:rPr>
  </w:style>
  <w:style w:type="paragraph" w:styleId="1">
    <w:name w:val="heading 1"/>
    <w:basedOn w:val="a1"/>
    <w:next w:val="a0"/>
    <w:link w:val="1Char"/>
    <w:uiPriority w:val="9"/>
    <w:qFormat/>
    <w:rsid w:val="00AC6E03"/>
    <w:pPr>
      <w:numPr>
        <w:numId w:val="0"/>
      </w:numPr>
      <w:tabs>
        <w:tab w:val="left" w:pos="420"/>
      </w:tabs>
      <w:spacing w:beforeLines="0" w:before="0" w:afterLines="0" w:after="0" w:line="600" w:lineRule="exact"/>
      <w:ind w:firstLineChars="200" w:firstLine="640"/>
      <w:jc w:val="both"/>
      <w:outlineLvl w:val="0"/>
    </w:pPr>
    <w:rPr>
      <w:rFonts w:ascii="Times New Roman" w:hAnsi="Times New Roman" w:cs="Times New Roman Regular"/>
      <w:kern w:val="2"/>
      <w:sz w:val="32"/>
      <w:szCs w:val="32"/>
      <w:lang w:eastAsia="zh-Hans"/>
    </w:rPr>
  </w:style>
  <w:style w:type="paragraph" w:styleId="2">
    <w:name w:val="heading 2"/>
    <w:basedOn w:val="a0"/>
    <w:next w:val="a0"/>
    <w:link w:val="2Char"/>
    <w:unhideWhenUsed/>
    <w:qFormat/>
    <w:rsid w:val="0083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83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8353A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8353AA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8353A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8353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8353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8353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AC6E03"/>
    <w:rPr>
      <w:rFonts w:ascii="Times New Roman" w:eastAsia="黑体" w:hAnsi="Times New Roman" w:cs="Times New Roman Regular"/>
      <w:sz w:val="32"/>
      <w:szCs w:val="32"/>
      <w:lang w:eastAsia="zh-Hans"/>
      <w14:ligatures w14:val="none"/>
    </w:rPr>
  </w:style>
  <w:style w:type="character" w:customStyle="1" w:styleId="2Char">
    <w:name w:val="标题 2 Char"/>
    <w:basedOn w:val="a2"/>
    <w:link w:val="2"/>
    <w:uiPriority w:val="9"/>
    <w:semiHidden/>
    <w:rsid w:val="00835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2"/>
    <w:link w:val="3"/>
    <w:uiPriority w:val="9"/>
    <w:semiHidden/>
    <w:rsid w:val="00835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2"/>
    <w:link w:val="4"/>
    <w:uiPriority w:val="9"/>
    <w:semiHidden/>
    <w:rsid w:val="008353AA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2"/>
    <w:link w:val="5"/>
    <w:uiPriority w:val="9"/>
    <w:semiHidden/>
    <w:rsid w:val="008353AA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2"/>
    <w:link w:val="6"/>
    <w:uiPriority w:val="9"/>
    <w:semiHidden/>
    <w:rsid w:val="008353AA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2"/>
    <w:link w:val="7"/>
    <w:uiPriority w:val="9"/>
    <w:semiHidden/>
    <w:rsid w:val="008353A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2"/>
    <w:link w:val="8"/>
    <w:uiPriority w:val="9"/>
    <w:semiHidden/>
    <w:rsid w:val="008353AA"/>
    <w:rPr>
      <w:rFonts w:cstheme="majorBidi"/>
      <w:color w:val="595959" w:themeColor="text1" w:themeTint="A6"/>
    </w:rPr>
  </w:style>
  <w:style w:type="character" w:customStyle="1" w:styleId="9Char">
    <w:name w:val="标题 9 Char"/>
    <w:basedOn w:val="a2"/>
    <w:link w:val="9"/>
    <w:uiPriority w:val="9"/>
    <w:semiHidden/>
    <w:rsid w:val="008353AA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0"/>
    <w:next w:val="a0"/>
    <w:link w:val="Char"/>
    <w:uiPriority w:val="10"/>
    <w:qFormat/>
    <w:rsid w:val="0083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2"/>
    <w:link w:val="a5"/>
    <w:uiPriority w:val="10"/>
    <w:rsid w:val="0083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Char0"/>
    <w:uiPriority w:val="11"/>
    <w:qFormat/>
    <w:rsid w:val="008353AA"/>
    <w:pPr>
      <w:numPr>
        <w:ilvl w:val="1"/>
      </w:numPr>
      <w:ind w:firstLineChars="200" w:firstLine="48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2"/>
    <w:link w:val="a6"/>
    <w:uiPriority w:val="11"/>
    <w:rsid w:val="0083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0"/>
    <w:next w:val="a0"/>
    <w:link w:val="Char1"/>
    <w:uiPriority w:val="29"/>
    <w:qFormat/>
    <w:rsid w:val="0083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2"/>
    <w:link w:val="a7"/>
    <w:uiPriority w:val="29"/>
    <w:rsid w:val="008353AA"/>
    <w:rPr>
      <w:i/>
      <w:iCs/>
      <w:color w:val="404040" w:themeColor="text1" w:themeTint="BF"/>
    </w:rPr>
  </w:style>
  <w:style w:type="paragraph" w:styleId="a8">
    <w:name w:val="List Paragraph"/>
    <w:basedOn w:val="a0"/>
    <w:uiPriority w:val="34"/>
    <w:qFormat/>
    <w:rsid w:val="008353AA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8353AA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Char2"/>
    <w:uiPriority w:val="30"/>
    <w:qFormat/>
    <w:rsid w:val="00835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2"/>
    <w:link w:val="aa"/>
    <w:uiPriority w:val="30"/>
    <w:rsid w:val="008353AA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8353A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0"/>
    <w:link w:val="Char3"/>
    <w:uiPriority w:val="99"/>
    <w:unhideWhenUsed/>
    <w:qFormat/>
    <w:rsid w:val="0051585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2"/>
    <w:link w:val="ac"/>
    <w:uiPriority w:val="99"/>
    <w:rsid w:val="00515858"/>
    <w:rPr>
      <w:sz w:val="18"/>
      <w:szCs w:val="18"/>
    </w:rPr>
  </w:style>
  <w:style w:type="paragraph" w:styleId="ad">
    <w:name w:val="footer"/>
    <w:basedOn w:val="a0"/>
    <w:link w:val="Char4"/>
    <w:uiPriority w:val="99"/>
    <w:unhideWhenUsed/>
    <w:qFormat/>
    <w:rsid w:val="005158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2"/>
    <w:link w:val="ad"/>
    <w:uiPriority w:val="99"/>
    <w:qFormat/>
    <w:rsid w:val="00515858"/>
    <w:rPr>
      <w:sz w:val="18"/>
      <w:szCs w:val="18"/>
    </w:rPr>
  </w:style>
  <w:style w:type="paragraph" w:styleId="ae">
    <w:name w:val="annotation text"/>
    <w:basedOn w:val="a0"/>
    <w:link w:val="Char5"/>
    <w:qFormat/>
    <w:rsid w:val="00515858"/>
    <w:pPr>
      <w:jc w:val="left"/>
    </w:pPr>
  </w:style>
  <w:style w:type="character" w:customStyle="1" w:styleId="Char5">
    <w:name w:val="批注文字 Char"/>
    <w:basedOn w:val="a2"/>
    <w:link w:val="ae"/>
    <w:rsid w:val="00515858"/>
    <w:rPr>
      <w:rFonts w:ascii="Calibri" w:eastAsia="仿宋" w:hAnsi="Calibri" w:cs="Times New Roman"/>
      <w:sz w:val="24"/>
      <w:szCs w:val="22"/>
      <w14:ligatures w14:val="none"/>
    </w:rPr>
  </w:style>
  <w:style w:type="paragraph" w:styleId="af">
    <w:name w:val="No Spacing"/>
    <w:uiPriority w:val="1"/>
    <w:qFormat/>
    <w:rsid w:val="00515858"/>
    <w:pPr>
      <w:widowControl w:val="0"/>
      <w:spacing w:after="0" w:line="240" w:lineRule="auto"/>
      <w:jc w:val="center"/>
    </w:pPr>
    <w:rPr>
      <w:rFonts w:ascii="Calibri" w:eastAsia="宋体" w:hAnsi="Calibri" w:cs="Times New Roman"/>
      <w:sz w:val="21"/>
      <w:szCs w:val="22"/>
      <w14:ligatures w14:val="none"/>
    </w:rPr>
  </w:style>
  <w:style w:type="paragraph" w:customStyle="1" w:styleId="a1">
    <w:name w:val="二级标题"/>
    <w:basedOn w:val="a"/>
    <w:qFormat/>
    <w:rsid w:val="00515858"/>
    <w:pPr>
      <w:spacing w:before="50" w:after="50"/>
      <w:outlineLvl w:val="1"/>
    </w:pPr>
  </w:style>
  <w:style w:type="paragraph" w:customStyle="1" w:styleId="a">
    <w:name w:val="一级条标题"/>
    <w:next w:val="a0"/>
    <w:qFormat/>
    <w:rsid w:val="00515858"/>
    <w:pPr>
      <w:numPr>
        <w:ilvl w:val="1"/>
        <w:numId w:val="1"/>
      </w:numPr>
      <w:spacing w:beforeLines="50" w:before="156" w:afterLines="50" w:after="156" w:line="240" w:lineRule="auto"/>
      <w:outlineLvl w:val="2"/>
    </w:pPr>
    <w:rPr>
      <w:rFonts w:ascii="黑体" w:eastAsia="黑体" w:hAnsi="Calibri" w:cs="Times New Roman"/>
      <w:kern w:val="0"/>
      <w:sz w:val="21"/>
      <w:szCs w:val="21"/>
      <w14:ligatures w14:val="none"/>
    </w:rPr>
  </w:style>
  <w:style w:type="paragraph" w:styleId="af0">
    <w:name w:val="Revision"/>
    <w:hidden/>
    <w:uiPriority w:val="99"/>
    <w:semiHidden/>
    <w:rsid w:val="00C97A37"/>
    <w:pPr>
      <w:spacing w:after="0" w:line="240" w:lineRule="auto"/>
    </w:pPr>
    <w:rPr>
      <w:rFonts w:ascii="Calibri" w:eastAsia="仿宋" w:hAnsi="Calibri" w:cs="Times New Roman"/>
      <w:sz w:val="24"/>
      <w:szCs w:val="22"/>
      <w14:ligatures w14:val="none"/>
    </w:rPr>
  </w:style>
  <w:style w:type="character" w:styleId="af1">
    <w:name w:val="annotation reference"/>
    <w:basedOn w:val="a2"/>
    <w:uiPriority w:val="99"/>
    <w:semiHidden/>
    <w:unhideWhenUsed/>
    <w:rsid w:val="00AC6E03"/>
    <w:rPr>
      <w:sz w:val="21"/>
      <w:szCs w:val="21"/>
    </w:rPr>
  </w:style>
  <w:style w:type="paragraph" w:styleId="af2">
    <w:name w:val="annotation subject"/>
    <w:basedOn w:val="ae"/>
    <w:next w:val="ae"/>
    <w:link w:val="Char6"/>
    <w:uiPriority w:val="99"/>
    <w:semiHidden/>
    <w:unhideWhenUsed/>
    <w:rsid w:val="00AC6E03"/>
    <w:rPr>
      <w:b/>
      <w:bCs/>
    </w:rPr>
  </w:style>
  <w:style w:type="character" w:customStyle="1" w:styleId="Char6">
    <w:name w:val="批注主题 Char"/>
    <w:basedOn w:val="Char5"/>
    <w:link w:val="af2"/>
    <w:uiPriority w:val="99"/>
    <w:semiHidden/>
    <w:rsid w:val="00AC6E03"/>
    <w:rPr>
      <w:rFonts w:ascii="Calibri" w:eastAsia="仿宋" w:hAnsi="Calibri" w:cs="Times New Roman"/>
      <w:b/>
      <w:bCs/>
      <w:sz w:val="24"/>
      <w:szCs w:val="22"/>
      <w14:ligatures w14:val="none"/>
    </w:rPr>
  </w:style>
  <w:style w:type="paragraph" w:styleId="af3">
    <w:name w:val="Balloon Text"/>
    <w:basedOn w:val="a0"/>
    <w:link w:val="Char7"/>
    <w:uiPriority w:val="99"/>
    <w:semiHidden/>
    <w:unhideWhenUsed/>
    <w:rsid w:val="00AB34A2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3"/>
    <w:uiPriority w:val="99"/>
    <w:semiHidden/>
    <w:rsid w:val="00AB34A2"/>
    <w:rPr>
      <w:rFonts w:ascii="Calibri" w:eastAsia="仿宋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Wang</dc:creator>
  <cp:keywords/>
  <dc:description/>
  <cp:lastModifiedBy>john</cp:lastModifiedBy>
  <cp:revision>25</cp:revision>
  <dcterms:created xsi:type="dcterms:W3CDTF">2024-11-06T05:40:00Z</dcterms:created>
  <dcterms:modified xsi:type="dcterms:W3CDTF">2024-11-11T06:40:00Z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6f12a0b9d8305e730bb414677b407cfa4f2d224dfd9dc7881aade23e90d0bc2c</vt:lpwstr>
  </property>
</Properties>
</file>