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A3" w:rsidRPr="00937ABC" w:rsidRDefault="00460FA3" w:rsidP="00460FA3">
      <w:pPr>
        <w:spacing w:line="360" w:lineRule="auto"/>
        <w:rPr>
          <w:rFonts w:ascii="仿宋_GB2312" w:eastAsia="仿宋_GB2312" w:hAnsi="仿宋_GB2312"/>
          <w:sz w:val="32"/>
          <w:szCs w:val="32"/>
        </w:rPr>
      </w:pPr>
      <w:r w:rsidRPr="00937ABC">
        <w:rPr>
          <w:rFonts w:ascii="仿宋_GB2312" w:eastAsia="仿宋_GB2312" w:hAnsi="仿宋_GB2312" w:hint="eastAsia"/>
          <w:sz w:val="32"/>
          <w:szCs w:val="32"/>
        </w:rPr>
        <w:t xml:space="preserve">附件1 </w:t>
      </w:r>
    </w:p>
    <w:p w:rsidR="00460FA3" w:rsidRPr="00937ABC" w:rsidRDefault="00460FA3" w:rsidP="00460FA3">
      <w:pPr>
        <w:spacing w:line="700" w:lineRule="atLeast"/>
        <w:jc w:val="center"/>
        <w:rPr>
          <w:rFonts w:ascii="方正小标宋简体" w:eastAsia="方正小标宋简体" w:hint="eastAsia"/>
          <w:sz w:val="44"/>
          <w:szCs w:val="44"/>
        </w:rPr>
      </w:pPr>
      <w:r w:rsidRPr="00937ABC">
        <w:rPr>
          <w:rFonts w:ascii="方正小标宋简体" w:eastAsia="方正小标宋简体" w:hint="eastAsia"/>
          <w:sz w:val="44"/>
          <w:szCs w:val="44"/>
        </w:rPr>
        <w:t>电信业务经营承诺书</w:t>
      </w:r>
    </w:p>
    <w:p w:rsidR="00460FA3" w:rsidRDefault="00460FA3" w:rsidP="00460FA3">
      <w:pPr>
        <w:tabs>
          <w:tab w:val="right" w:pos="8580"/>
        </w:tabs>
        <w:autoSpaceDE w:val="0"/>
        <w:autoSpaceDN w:val="0"/>
        <w:adjustRightInd w:val="0"/>
        <w:spacing w:line="700" w:lineRule="atLeast"/>
        <w:ind w:firstLineChars="50" w:firstLine="160"/>
        <w:rPr>
          <w:rFonts w:ascii="仿宋_GB2312" w:eastAsia="仿宋_GB2312" w:hAnsi="仿宋" w:hint="eastAsia"/>
          <w:color w:val="000000"/>
          <w:sz w:val="32"/>
          <w:u w:val="single"/>
        </w:rPr>
      </w:pPr>
    </w:p>
    <w:p w:rsidR="00460FA3" w:rsidRPr="00937ABC" w:rsidRDefault="00460FA3" w:rsidP="00460FA3">
      <w:pPr>
        <w:tabs>
          <w:tab w:val="right" w:pos="8580"/>
        </w:tabs>
        <w:autoSpaceDE w:val="0"/>
        <w:autoSpaceDN w:val="0"/>
        <w:adjustRightInd w:val="0"/>
        <w:spacing w:line="700" w:lineRule="atLeast"/>
        <w:ind w:firstLineChars="50" w:firstLine="160"/>
        <w:rPr>
          <w:rFonts w:ascii="仿宋_GB2312" w:eastAsia="仿宋_GB2312" w:hAnsi="仿宋" w:hint="eastAsia"/>
          <w:color w:val="000000"/>
          <w:sz w:val="32"/>
        </w:rPr>
      </w:pPr>
      <w:r w:rsidRPr="00937ABC">
        <w:rPr>
          <w:rFonts w:ascii="仿宋_GB2312" w:eastAsia="仿宋_GB2312" w:hAnsi="仿宋" w:hint="eastAsia"/>
          <w:color w:val="000000"/>
          <w:sz w:val="32"/>
          <w:u w:val="single"/>
        </w:rPr>
        <w:t xml:space="preserve">            </w:t>
      </w:r>
      <w:r w:rsidRPr="00937ABC">
        <w:rPr>
          <w:rFonts w:ascii="仿宋_GB2312" w:eastAsia="仿宋_GB2312" w:hAnsi="仿宋" w:hint="eastAsia"/>
          <w:color w:val="000000"/>
          <w:sz w:val="32"/>
        </w:rPr>
        <w:t>通信管理局：</w:t>
      </w:r>
    </w:p>
    <w:p w:rsidR="00460FA3" w:rsidRPr="00937ABC" w:rsidRDefault="00460FA3" w:rsidP="00460FA3">
      <w:pPr>
        <w:autoSpaceDE w:val="0"/>
        <w:autoSpaceDN w:val="0"/>
        <w:adjustRightInd w:val="0"/>
        <w:spacing w:line="360" w:lineRule="auto"/>
        <w:ind w:firstLineChars="200" w:firstLine="640"/>
        <w:rPr>
          <w:rFonts w:ascii="仿宋_GB2312" w:eastAsia="仿宋_GB2312" w:hAnsi="仿宋" w:hint="eastAsia"/>
          <w:color w:val="000000"/>
          <w:sz w:val="32"/>
        </w:rPr>
      </w:pPr>
      <w:r w:rsidRPr="00937ABC">
        <w:rPr>
          <w:rFonts w:ascii="仿宋_GB2312" w:eastAsia="仿宋_GB2312" w:hAnsi="仿宋" w:hint="eastAsia"/>
          <w:color w:val="000000"/>
          <w:sz w:val="32"/>
        </w:rPr>
        <w:t>我公司</w:t>
      </w:r>
      <w:r w:rsidRPr="00937ABC">
        <w:rPr>
          <w:rFonts w:ascii="仿宋_GB2312" w:eastAsia="仿宋_GB2312" w:hAnsi="仿宋" w:hint="eastAsia"/>
          <w:color w:val="000000"/>
          <w:sz w:val="32"/>
          <w:u w:val="single"/>
        </w:rPr>
        <w:t xml:space="preserve">                  </w:t>
      </w:r>
      <w:r w:rsidRPr="00937ABC">
        <w:rPr>
          <w:rFonts w:ascii="仿宋_GB2312" w:eastAsia="仿宋_GB2312" w:hAnsi="仿宋" w:hint="eastAsia"/>
          <w:color w:val="000000"/>
          <w:sz w:val="32"/>
        </w:rPr>
        <w:t xml:space="preserve">（公司名称）在《电信业务分类目录（2015年版）》实施前已持有IDC许可证，许可证号为___________。目前实际已开展 </w:t>
      </w:r>
      <w:r w:rsidRPr="00937ABC">
        <w:rPr>
          <w:rFonts w:ascii="仿宋_GB2312" w:eastAsia="仿宋_GB2312" w:hAnsi="仿宋" w:hint="eastAsia"/>
          <w:color w:val="000000"/>
          <w:sz w:val="32"/>
        </w:rPr>
        <w:sym w:font="Wingdings 2" w:char="F0A3"/>
      </w:r>
      <w:r w:rsidRPr="00937ABC">
        <w:rPr>
          <w:rFonts w:ascii="仿宋_GB2312" w:eastAsia="仿宋_GB2312" w:hAnsi="仿宋" w:hint="eastAsia"/>
          <w:color w:val="000000"/>
          <w:sz w:val="32"/>
        </w:rPr>
        <w:t xml:space="preserve">互联网资源协作服务 </w:t>
      </w:r>
      <w:r w:rsidRPr="00937ABC">
        <w:rPr>
          <w:rFonts w:ascii="仿宋_GB2312" w:eastAsia="仿宋_GB2312" w:hAnsi="仿宋" w:hint="eastAsia"/>
          <w:color w:val="000000"/>
          <w:sz w:val="32"/>
        </w:rPr>
        <w:sym w:font="Wingdings 2" w:char="F0A3"/>
      </w:r>
      <w:r w:rsidRPr="00937ABC">
        <w:rPr>
          <w:rFonts w:ascii="仿宋_GB2312" w:eastAsia="仿宋_GB2312" w:hAnsi="仿宋" w:hint="eastAsia"/>
          <w:color w:val="000000"/>
          <w:sz w:val="32"/>
        </w:rPr>
        <w:t>CDN，目前已在________________________（填地域范围）开展业务。</w:t>
      </w:r>
    </w:p>
    <w:p w:rsidR="00460FA3" w:rsidRPr="00937ABC" w:rsidRDefault="00460FA3" w:rsidP="00460FA3">
      <w:pPr>
        <w:autoSpaceDE w:val="0"/>
        <w:autoSpaceDN w:val="0"/>
        <w:adjustRightInd w:val="0"/>
        <w:spacing w:line="360" w:lineRule="auto"/>
        <w:ind w:firstLineChars="200" w:firstLine="640"/>
        <w:rPr>
          <w:rFonts w:ascii="仿宋_GB2312" w:eastAsia="仿宋_GB2312" w:hAnsi="仿宋" w:hint="eastAsia"/>
          <w:color w:val="000000"/>
          <w:sz w:val="32"/>
        </w:rPr>
      </w:pPr>
      <w:r w:rsidRPr="00937ABC">
        <w:rPr>
          <w:rFonts w:ascii="仿宋_GB2312" w:eastAsia="仿宋_GB2312" w:hAnsi="仿宋" w:hint="eastAsia"/>
          <w:color w:val="000000"/>
          <w:sz w:val="32"/>
        </w:rPr>
        <w:t>我公司承诺于2017年12月31日前达到电信主管部门相关经营许可要求，通过技术评测，完成系统对接工作，并取得相应业务的电信业务经营许可。我公司如未按承诺如期完成所有评测或未取得相应业务的电信业务经营许可，自2018年1月1日起，不再经营该业务。</w:t>
      </w:r>
    </w:p>
    <w:p w:rsidR="00460FA3" w:rsidRPr="00937ABC" w:rsidRDefault="00460FA3" w:rsidP="00460FA3">
      <w:pPr>
        <w:autoSpaceDE w:val="0"/>
        <w:autoSpaceDN w:val="0"/>
        <w:adjustRightInd w:val="0"/>
        <w:spacing w:line="360" w:lineRule="auto"/>
        <w:ind w:firstLineChars="200" w:firstLine="640"/>
        <w:rPr>
          <w:rFonts w:ascii="仿宋_GB2312" w:eastAsia="仿宋_GB2312" w:hAnsi="仿宋" w:hint="eastAsia"/>
          <w:color w:val="000000"/>
          <w:sz w:val="32"/>
        </w:rPr>
      </w:pPr>
      <w:r w:rsidRPr="00937ABC">
        <w:rPr>
          <w:rFonts w:ascii="仿宋_GB2312" w:eastAsia="仿宋_GB2312" w:hAnsi="仿宋" w:hint="eastAsia"/>
          <w:color w:val="000000"/>
          <w:sz w:val="32"/>
        </w:rPr>
        <w:t>如有违反以上承诺，我公司愿接受</w:t>
      </w:r>
      <w:r w:rsidRPr="00937ABC">
        <w:rPr>
          <w:rFonts w:ascii="仿宋_GB2312" w:eastAsia="仿宋_GB2312" w:hAnsi="仿宋" w:hint="eastAsia"/>
          <w:color w:val="000000"/>
          <w:kern w:val="0"/>
          <w:sz w:val="32"/>
        </w:rPr>
        <w:t>电信主管部门</w:t>
      </w:r>
      <w:r w:rsidRPr="00937ABC">
        <w:rPr>
          <w:rFonts w:ascii="仿宋_GB2312" w:eastAsia="仿宋_GB2312" w:hAnsi="仿宋" w:hint="eastAsia"/>
          <w:color w:val="000000"/>
          <w:sz w:val="32"/>
        </w:rPr>
        <w:t>的依法处罚。</w:t>
      </w:r>
    </w:p>
    <w:p w:rsidR="00460FA3" w:rsidRPr="00937ABC" w:rsidRDefault="00460FA3" w:rsidP="00460FA3">
      <w:pPr>
        <w:autoSpaceDE w:val="0"/>
        <w:autoSpaceDN w:val="0"/>
        <w:adjustRightInd w:val="0"/>
        <w:spacing w:line="360" w:lineRule="auto"/>
        <w:ind w:firstLineChars="200" w:firstLine="640"/>
        <w:rPr>
          <w:rFonts w:ascii="仿宋_GB2312" w:eastAsia="仿宋_GB2312" w:hAnsi="仿宋" w:hint="eastAsia"/>
          <w:color w:val="000000"/>
          <w:sz w:val="32"/>
        </w:rPr>
      </w:pPr>
    </w:p>
    <w:tbl>
      <w:tblPr>
        <w:tblW w:w="3476" w:type="dxa"/>
        <w:tblInd w:w="3420" w:type="dxa"/>
        <w:tblLayout w:type="fixed"/>
        <w:tblLook w:val="04A0" w:firstRow="1" w:lastRow="0" w:firstColumn="1" w:lastColumn="0" w:noHBand="0" w:noVBand="1"/>
      </w:tblPr>
      <w:tblGrid>
        <w:gridCol w:w="3476"/>
      </w:tblGrid>
      <w:tr w:rsidR="00460FA3" w:rsidRPr="00937ABC" w:rsidTr="000A1929">
        <w:tc>
          <w:tcPr>
            <w:tcW w:w="3476" w:type="dxa"/>
            <w:shd w:val="clear" w:color="auto" w:fill="auto"/>
          </w:tcPr>
          <w:p w:rsidR="00460FA3" w:rsidRPr="00937ABC" w:rsidRDefault="00460FA3" w:rsidP="000A1929">
            <w:pPr>
              <w:autoSpaceDE w:val="0"/>
              <w:autoSpaceDN w:val="0"/>
              <w:adjustRightInd w:val="0"/>
              <w:spacing w:line="540" w:lineRule="exact"/>
              <w:ind w:right="480"/>
              <w:jc w:val="left"/>
              <w:rPr>
                <w:rFonts w:ascii="仿宋_GB2312" w:eastAsia="仿宋_GB2312" w:hAnsi="仿宋" w:hint="eastAsia"/>
                <w:color w:val="000000"/>
                <w:sz w:val="32"/>
              </w:rPr>
            </w:pPr>
            <w:r w:rsidRPr="00937ABC">
              <w:rPr>
                <w:rFonts w:ascii="仿宋_GB2312" w:eastAsia="仿宋_GB2312" w:hAnsi="仿宋" w:hint="eastAsia"/>
                <w:color w:val="000000"/>
                <w:sz w:val="32"/>
              </w:rPr>
              <w:t>法定代表人签字：</w:t>
            </w:r>
          </w:p>
          <w:p w:rsidR="00460FA3" w:rsidRPr="00937ABC" w:rsidRDefault="00460FA3" w:rsidP="000A1929">
            <w:pPr>
              <w:autoSpaceDE w:val="0"/>
              <w:autoSpaceDN w:val="0"/>
              <w:adjustRightInd w:val="0"/>
              <w:spacing w:line="540" w:lineRule="exact"/>
              <w:ind w:right="480"/>
              <w:jc w:val="left"/>
              <w:rPr>
                <w:rFonts w:ascii="仿宋_GB2312" w:eastAsia="仿宋_GB2312" w:hAnsi="仿宋" w:hint="eastAsia"/>
                <w:color w:val="000000"/>
                <w:sz w:val="32"/>
              </w:rPr>
            </w:pPr>
          </w:p>
          <w:p w:rsidR="00460FA3" w:rsidRPr="00937ABC" w:rsidRDefault="00460FA3" w:rsidP="000A1929">
            <w:pPr>
              <w:autoSpaceDE w:val="0"/>
              <w:autoSpaceDN w:val="0"/>
              <w:adjustRightInd w:val="0"/>
              <w:spacing w:line="540" w:lineRule="exact"/>
              <w:ind w:right="480"/>
              <w:jc w:val="left"/>
              <w:rPr>
                <w:rFonts w:ascii="仿宋_GB2312" w:eastAsia="仿宋_GB2312" w:hAnsi="仿宋" w:hint="eastAsia"/>
                <w:color w:val="000000"/>
                <w:sz w:val="32"/>
              </w:rPr>
            </w:pPr>
            <w:r w:rsidRPr="00937ABC">
              <w:rPr>
                <w:rFonts w:ascii="仿宋_GB2312" w:eastAsia="仿宋_GB2312" w:hAnsi="仿宋" w:hint="eastAsia"/>
                <w:color w:val="000000"/>
                <w:sz w:val="32"/>
              </w:rPr>
              <w:t>公          章：</w:t>
            </w:r>
          </w:p>
          <w:p w:rsidR="00460FA3" w:rsidRPr="00937ABC" w:rsidRDefault="00460FA3" w:rsidP="000A1929">
            <w:pPr>
              <w:autoSpaceDE w:val="0"/>
              <w:autoSpaceDN w:val="0"/>
              <w:adjustRightInd w:val="0"/>
              <w:spacing w:line="540" w:lineRule="exact"/>
              <w:ind w:right="480"/>
              <w:jc w:val="left"/>
              <w:rPr>
                <w:rFonts w:ascii="仿宋_GB2312" w:eastAsia="仿宋_GB2312" w:hAnsi="仿宋" w:hint="eastAsia"/>
                <w:color w:val="000000"/>
                <w:sz w:val="32"/>
              </w:rPr>
            </w:pPr>
          </w:p>
          <w:p w:rsidR="00460FA3" w:rsidRPr="00937ABC" w:rsidRDefault="00460FA3" w:rsidP="000A1929">
            <w:pPr>
              <w:autoSpaceDE w:val="0"/>
              <w:autoSpaceDN w:val="0"/>
              <w:adjustRightInd w:val="0"/>
              <w:spacing w:line="540" w:lineRule="exact"/>
              <w:ind w:firstLineChars="150" w:firstLine="480"/>
              <w:jc w:val="right"/>
              <w:rPr>
                <w:rFonts w:ascii="仿宋_GB2312" w:eastAsia="仿宋_GB2312" w:hAnsi="仿宋" w:hint="eastAsia"/>
                <w:b/>
                <w:color w:val="000000"/>
                <w:sz w:val="36"/>
                <w:szCs w:val="28"/>
              </w:rPr>
            </w:pPr>
            <w:r w:rsidRPr="00937ABC">
              <w:rPr>
                <w:rFonts w:ascii="仿宋_GB2312" w:eastAsia="仿宋_GB2312" w:hAnsi="仿宋" w:hint="eastAsia"/>
                <w:color w:val="000000"/>
                <w:sz w:val="32"/>
              </w:rPr>
              <w:t xml:space="preserve">   年    月    日</w:t>
            </w:r>
          </w:p>
        </w:tc>
      </w:tr>
    </w:tbl>
    <w:p w:rsidR="00460FA3" w:rsidRDefault="00460FA3" w:rsidP="00460FA3">
      <w:pPr>
        <w:spacing w:line="360" w:lineRule="auto"/>
        <w:rPr>
          <w:rFonts w:ascii="仿宋_GB2312" w:eastAsia="仿宋_GB2312" w:hAnsi="仿宋_GB2312" w:hint="eastAsia"/>
          <w:sz w:val="32"/>
          <w:szCs w:val="32"/>
        </w:rPr>
      </w:pPr>
      <w:r>
        <w:rPr>
          <w:rFonts w:ascii="仿宋_GB2312" w:eastAsia="仿宋_GB2312" w:hAnsi="仿宋_GB2312" w:hint="eastAsia"/>
          <w:sz w:val="32"/>
          <w:szCs w:val="32"/>
        </w:rPr>
        <w:lastRenderedPageBreak/>
        <w:t>附件2</w:t>
      </w:r>
    </w:p>
    <w:p w:rsidR="00460FA3" w:rsidRDefault="00460FA3" w:rsidP="00460FA3">
      <w:pPr>
        <w:spacing w:line="700" w:lineRule="exact"/>
        <w:jc w:val="center"/>
        <w:rPr>
          <w:rFonts w:ascii="方正小标宋简体" w:eastAsia="方正小标宋简体" w:hAnsi="仿宋_GB2312" w:hint="eastAsia"/>
          <w:sz w:val="32"/>
          <w:szCs w:val="32"/>
        </w:rPr>
      </w:pPr>
      <w:r w:rsidRPr="00937ABC">
        <w:rPr>
          <w:rFonts w:ascii="方正小标宋简体" w:eastAsia="方正小标宋简体" w:hint="eastAsia"/>
          <w:sz w:val="44"/>
        </w:rPr>
        <w:t>电信业务经营承诺书</w:t>
      </w:r>
    </w:p>
    <w:p w:rsidR="00460FA3" w:rsidRDefault="00460FA3" w:rsidP="00460FA3">
      <w:pPr>
        <w:spacing w:line="700" w:lineRule="exact"/>
        <w:rPr>
          <w:rFonts w:ascii="方正小标宋简体" w:eastAsia="方正小标宋简体" w:hAnsi="仿宋_GB2312" w:hint="eastAsia"/>
          <w:sz w:val="32"/>
          <w:szCs w:val="32"/>
        </w:rPr>
      </w:pPr>
    </w:p>
    <w:p w:rsidR="00460FA3" w:rsidRPr="00937ABC" w:rsidRDefault="00460FA3" w:rsidP="00460FA3">
      <w:pPr>
        <w:spacing w:line="700" w:lineRule="exact"/>
        <w:rPr>
          <w:rFonts w:ascii="方正小标宋简体" w:eastAsia="方正小标宋简体" w:hAnsi="仿宋_GB2312" w:hint="eastAsia"/>
          <w:sz w:val="32"/>
          <w:szCs w:val="32"/>
        </w:rPr>
      </w:pPr>
      <w:r w:rsidRPr="00937ABC">
        <w:rPr>
          <w:rFonts w:ascii="仿宋_GB2312" w:eastAsia="仿宋_GB2312" w:hAnsi="仿宋" w:hint="eastAsia"/>
          <w:color w:val="000000"/>
          <w:sz w:val="32"/>
          <w:u w:val="single"/>
        </w:rPr>
        <w:t xml:space="preserve">            </w:t>
      </w:r>
      <w:r w:rsidRPr="00937ABC">
        <w:rPr>
          <w:rFonts w:ascii="仿宋_GB2312" w:eastAsia="仿宋_GB2312" w:hAnsi="仿宋" w:hint="eastAsia"/>
          <w:color w:val="000000"/>
          <w:sz w:val="32"/>
        </w:rPr>
        <w:t>通信管理局：</w:t>
      </w:r>
    </w:p>
    <w:p w:rsidR="00460FA3" w:rsidRPr="00937ABC"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r w:rsidRPr="00937ABC">
        <w:rPr>
          <w:rFonts w:ascii="仿宋_GB2312" w:eastAsia="仿宋_GB2312" w:hAnsi="仿宋" w:hint="eastAsia"/>
          <w:color w:val="000000"/>
          <w:sz w:val="32"/>
        </w:rPr>
        <w:t>我公司</w:t>
      </w:r>
      <w:r w:rsidRPr="00937ABC">
        <w:rPr>
          <w:rFonts w:ascii="仿宋_GB2312" w:eastAsia="仿宋_GB2312" w:hAnsi="仿宋" w:hint="eastAsia"/>
          <w:color w:val="000000"/>
          <w:sz w:val="32"/>
          <w:u w:val="single"/>
        </w:rPr>
        <w:t xml:space="preserve">                     </w:t>
      </w:r>
      <w:r w:rsidRPr="00937ABC">
        <w:rPr>
          <w:rFonts w:ascii="仿宋_GB2312" w:eastAsia="仿宋_GB2312" w:hAnsi="仿宋" w:hint="eastAsia"/>
          <w:color w:val="000000"/>
          <w:sz w:val="32"/>
        </w:rPr>
        <w:t>（公司名称）于2012年12月1日前获得了</w:t>
      </w:r>
      <w:r w:rsidRPr="00937ABC">
        <w:rPr>
          <w:rFonts w:ascii="仿宋_GB2312" w:eastAsia="仿宋_GB2312" w:hAnsi="仿宋" w:hint="eastAsia"/>
          <w:color w:val="000000"/>
          <w:sz w:val="32"/>
        </w:rPr>
        <w:sym w:font="Wingdings 2" w:char="F0A3"/>
      </w:r>
      <w:r w:rsidRPr="00937ABC">
        <w:rPr>
          <w:rFonts w:ascii="仿宋_GB2312" w:eastAsia="仿宋_GB2312" w:hAnsi="仿宋" w:hint="eastAsia"/>
          <w:color w:val="000000"/>
          <w:sz w:val="32"/>
        </w:rPr>
        <w:t xml:space="preserve"> IDC、</w:t>
      </w:r>
      <w:r w:rsidRPr="00937ABC">
        <w:rPr>
          <w:rFonts w:ascii="仿宋_GB2312" w:eastAsia="仿宋_GB2312" w:hAnsi="仿宋" w:hint="eastAsia"/>
          <w:color w:val="000000"/>
          <w:sz w:val="32"/>
        </w:rPr>
        <w:sym w:font="Wingdings 2" w:char="F0A3"/>
      </w:r>
      <w:r w:rsidRPr="00937ABC">
        <w:rPr>
          <w:rFonts w:ascii="仿宋_GB2312" w:eastAsia="仿宋_GB2312" w:hAnsi="仿宋" w:hint="eastAsia"/>
          <w:color w:val="000000"/>
          <w:sz w:val="32"/>
        </w:rPr>
        <w:t xml:space="preserve"> ISP业务许可证，许可证号为__________，目前未完</w:t>
      </w:r>
      <w:proofErr w:type="gramStart"/>
      <w:r w:rsidRPr="00937ABC">
        <w:rPr>
          <w:rFonts w:ascii="仿宋_GB2312" w:eastAsia="仿宋_GB2312" w:hAnsi="仿宋" w:hint="eastAsia"/>
          <w:color w:val="000000"/>
          <w:sz w:val="32"/>
        </w:rPr>
        <w:t>成相关</w:t>
      </w:r>
      <w:proofErr w:type="gramEnd"/>
      <w:r w:rsidRPr="00937ABC">
        <w:rPr>
          <w:rFonts w:ascii="仿宋_GB2312" w:eastAsia="仿宋_GB2312" w:hAnsi="仿宋" w:hint="eastAsia"/>
          <w:color w:val="000000"/>
          <w:sz w:val="32"/>
        </w:rPr>
        <w:t>评测。</w:t>
      </w:r>
    </w:p>
    <w:p w:rsidR="00460FA3" w:rsidRPr="00937ABC"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r w:rsidRPr="00937ABC">
        <w:rPr>
          <w:rFonts w:ascii="仿宋_GB2312" w:eastAsia="仿宋_GB2312" w:hAnsi="仿宋" w:hint="eastAsia"/>
          <w:color w:val="000000"/>
          <w:sz w:val="32"/>
        </w:rPr>
        <w:t>我公司承诺于2017年12月31日前达到电信主管部门相关经营许可要求，通过所有评测。我公司如未按承诺如期完成所有评测，自2018年1月1日起，不再经营该业务。</w:t>
      </w:r>
    </w:p>
    <w:p w:rsidR="00460FA3" w:rsidRPr="00937ABC"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r w:rsidRPr="00937ABC">
        <w:rPr>
          <w:rFonts w:ascii="仿宋_GB2312" w:eastAsia="仿宋_GB2312" w:hAnsi="仿宋" w:hint="eastAsia"/>
          <w:color w:val="000000"/>
          <w:sz w:val="32"/>
        </w:rPr>
        <w:t>如有违反以上承诺，我公司愿接受</w:t>
      </w:r>
      <w:r w:rsidRPr="00937ABC">
        <w:rPr>
          <w:rFonts w:ascii="仿宋_GB2312" w:eastAsia="仿宋_GB2312" w:hAnsi="仿宋" w:hint="eastAsia"/>
          <w:color w:val="000000"/>
          <w:kern w:val="0"/>
          <w:sz w:val="32"/>
        </w:rPr>
        <w:t>电信主管部门</w:t>
      </w:r>
      <w:r w:rsidRPr="00937ABC">
        <w:rPr>
          <w:rFonts w:ascii="仿宋_GB2312" w:eastAsia="仿宋_GB2312" w:hAnsi="仿宋" w:hint="eastAsia"/>
          <w:color w:val="000000"/>
          <w:sz w:val="32"/>
        </w:rPr>
        <w:t>的依法处罚。</w:t>
      </w:r>
    </w:p>
    <w:p w:rsidR="00460FA3" w:rsidRPr="00937ABC"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p>
    <w:p w:rsidR="00460FA3"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p>
    <w:p w:rsidR="00460FA3"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p>
    <w:p w:rsidR="00460FA3"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p>
    <w:p w:rsidR="00460FA3"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p>
    <w:p w:rsidR="00460FA3" w:rsidRPr="00937ABC" w:rsidRDefault="00460FA3" w:rsidP="00460FA3">
      <w:pPr>
        <w:autoSpaceDE w:val="0"/>
        <w:autoSpaceDN w:val="0"/>
        <w:adjustRightInd w:val="0"/>
        <w:spacing w:line="600" w:lineRule="exact"/>
        <w:ind w:firstLineChars="200" w:firstLine="640"/>
        <w:rPr>
          <w:rFonts w:ascii="仿宋_GB2312" w:eastAsia="仿宋_GB2312" w:hAnsi="仿宋" w:hint="eastAsia"/>
          <w:color w:val="000000"/>
          <w:sz w:val="32"/>
        </w:rPr>
      </w:pPr>
    </w:p>
    <w:tbl>
      <w:tblPr>
        <w:tblW w:w="3476" w:type="dxa"/>
        <w:tblInd w:w="4815" w:type="dxa"/>
        <w:tblLayout w:type="fixed"/>
        <w:tblLook w:val="04A0" w:firstRow="1" w:lastRow="0" w:firstColumn="1" w:lastColumn="0" w:noHBand="0" w:noVBand="1"/>
      </w:tblPr>
      <w:tblGrid>
        <w:gridCol w:w="3476"/>
      </w:tblGrid>
      <w:tr w:rsidR="00460FA3" w:rsidRPr="00937ABC" w:rsidTr="000A1929">
        <w:tc>
          <w:tcPr>
            <w:tcW w:w="3476" w:type="dxa"/>
            <w:shd w:val="clear" w:color="auto" w:fill="auto"/>
          </w:tcPr>
          <w:p w:rsidR="00460FA3" w:rsidRPr="00937ABC" w:rsidRDefault="00460FA3" w:rsidP="000A1929">
            <w:pPr>
              <w:autoSpaceDE w:val="0"/>
              <w:autoSpaceDN w:val="0"/>
              <w:adjustRightInd w:val="0"/>
              <w:spacing w:line="600" w:lineRule="exact"/>
              <w:ind w:right="480"/>
              <w:jc w:val="left"/>
              <w:rPr>
                <w:rFonts w:ascii="仿宋_GB2312" w:eastAsia="仿宋_GB2312" w:hAnsi="仿宋" w:hint="eastAsia"/>
                <w:color w:val="000000"/>
                <w:sz w:val="32"/>
              </w:rPr>
            </w:pPr>
            <w:r w:rsidRPr="00937ABC">
              <w:rPr>
                <w:rFonts w:ascii="仿宋_GB2312" w:eastAsia="仿宋_GB2312" w:hAnsi="仿宋" w:hint="eastAsia"/>
                <w:color w:val="000000"/>
                <w:sz w:val="32"/>
              </w:rPr>
              <w:t>法定代表人签字：</w:t>
            </w:r>
          </w:p>
          <w:p w:rsidR="00460FA3" w:rsidRPr="00937ABC" w:rsidRDefault="00460FA3" w:rsidP="000A1929">
            <w:pPr>
              <w:autoSpaceDE w:val="0"/>
              <w:autoSpaceDN w:val="0"/>
              <w:adjustRightInd w:val="0"/>
              <w:spacing w:line="600" w:lineRule="exact"/>
              <w:ind w:right="480"/>
              <w:jc w:val="left"/>
              <w:rPr>
                <w:rFonts w:ascii="仿宋_GB2312" w:eastAsia="仿宋_GB2312" w:hAnsi="仿宋" w:hint="eastAsia"/>
                <w:color w:val="000000"/>
                <w:sz w:val="32"/>
              </w:rPr>
            </w:pPr>
            <w:r w:rsidRPr="00937ABC">
              <w:rPr>
                <w:rFonts w:ascii="仿宋_GB2312" w:eastAsia="仿宋_GB2312" w:hAnsi="仿宋" w:hint="eastAsia"/>
                <w:color w:val="000000"/>
                <w:sz w:val="32"/>
              </w:rPr>
              <w:t>公          章：</w:t>
            </w:r>
          </w:p>
          <w:p w:rsidR="00460FA3" w:rsidRPr="00937ABC" w:rsidRDefault="00460FA3" w:rsidP="000A1929">
            <w:pPr>
              <w:autoSpaceDE w:val="0"/>
              <w:autoSpaceDN w:val="0"/>
              <w:adjustRightInd w:val="0"/>
              <w:spacing w:line="600" w:lineRule="exact"/>
              <w:ind w:right="480"/>
              <w:jc w:val="left"/>
              <w:rPr>
                <w:rFonts w:ascii="仿宋_GB2312" w:eastAsia="仿宋_GB2312" w:hAnsi="仿宋" w:hint="eastAsia"/>
                <w:color w:val="000000"/>
                <w:sz w:val="32"/>
              </w:rPr>
            </w:pPr>
          </w:p>
          <w:p w:rsidR="00460FA3" w:rsidRPr="00937ABC" w:rsidRDefault="00460FA3" w:rsidP="000A1929">
            <w:pPr>
              <w:autoSpaceDE w:val="0"/>
              <w:autoSpaceDN w:val="0"/>
              <w:adjustRightInd w:val="0"/>
              <w:spacing w:line="600" w:lineRule="exact"/>
              <w:ind w:firstLineChars="150" w:firstLine="480"/>
              <w:jc w:val="right"/>
              <w:rPr>
                <w:rFonts w:ascii="仿宋_GB2312" w:eastAsia="仿宋_GB2312" w:hAnsi="仿宋" w:hint="eastAsia"/>
                <w:b/>
                <w:color w:val="000000"/>
                <w:sz w:val="36"/>
                <w:szCs w:val="28"/>
              </w:rPr>
            </w:pPr>
            <w:r w:rsidRPr="00937ABC">
              <w:rPr>
                <w:rFonts w:ascii="仿宋_GB2312" w:eastAsia="仿宋_GB2312" w:hAnsi="仿宋" w:hint="eastAsia"/>
                <w:color w:val="000000"/>
                <w:sz w:val="32"/>
              </w:rPr>
              <w:t xml:space="preserve">  年    月    日</w:t>
            </w:r>
          </w:p>
        </w:tc>
      </w:tr>
    </w:tbl>
    <w:p w:rsidR="00460FA3" w:rsidRDefault="00460FA3" w:rsidP="00460FA3">
      <w:pPr>
        <w:spacing w:line="360" w:lineRule="auto"/>
        <w:rPr>
          <w:rFonts w:ascii="仿宋_GB2312" w:eastAsia="仿宋_GB2312" w:hAnsi="仿宋_GB2312"/>
          <w:sz w:val="32"/>
          <w:szCs w:val="32"/>
        </w:rPr>
      </w:pPr>
    </w:p>
    <w:p w:rsidR="00460FA3" w:rsidRDefault="00460FA3" w:rsidP="00460FA3">
      <w:pPr>
        <w:spacing w:line="360" w:lineRule="auto"/>
        <w:rPr>
          <w:rFonts w:ascii="仿宋_GB2312" w:eastAsia="仿宋_GB2312" w:hAnsi="仿宋_GB2312"/>
          <w:sz w:val="32"/>
          <w:szCs w:val="32"/>
        </w:rPr>
      </w:pPr>
      <w:r>
        <w:rPr>
          <w:rFonts w:ascii="仿宋_GB2312" w:eastAsia="仿宋_GB2312" w:hAnsi="仿宋_GB2312" w:hint="eastAsia"/>
          <w:sz w:val="32"/>
          <w:szCs w:val="32"/>
        </w:rPr>
        <w:lastRenderedPageBreak/>
        <w:t>附件5</w:t>
      </w:r>
    </w:p>
    <w:p w:rsidR="00460FA3" w:rsidRPr="00460FA3" w:rsidRDefault="00460FA3" w:rsidP="00460FA3">
      <w:pPr>
        <w:spacing w:line="360" w:lineRule="auto"/>
        <w:jc w:val="center"/>
        <w:rPr>
          <w:rFonts w:ascii="方正小标宋简体" w:eastAsia="方正小标宋简体" w:hAnsi="仿宋_GB2312" w:hint="eastAsia"/>
          <w:sz w:val="44"/>
          <w:szCs w:val="44"/>
        </w:rPr>
      </w:pPr>
      <w:r w:rsidRPr="00460FA3">
        <w:rPr>
          <w:rFonts w:ascii="方正小标宋简体" w:eastAsia="方正小标宋简体" w:hAnsi="仿宋_GB2312" w:hint="eastAsia"/>
          <w:sz w:val="44"/>
          <w:szCs w:val="44"/>
        </w:rPr>
        <w:t>基础运营企业机房情况统计表</w:t>
      </w:r>
    </w:p>
    <w:p w:rsidR="00460FA3" w:rsidRPr="00460FA3" w:rsidRDefault="00460FA3" w:rsidP="00460FA3">
      <w:pPr>
        <w:spacing w:line="360" w:lineRule="auto"/>
        <w:rPr>
          <w:rFonts w:ascii="仿宋_GB2312" w:eastAsia="仿宋_GB2312" w:hAnsi="仿宋_GB2312"/>
          <w:sz w:val="32"/>
          <w:szCs w:val="32"/>
        </w:rPr>
      </w:pPr>
    </w:p>
    <w:p w:rsidR="00460FA3" w:rsidRDefault="00460FA3" w:rsidP="00460FA3">
      <w:pPr>
        <w:spacing w:line="360" w:lineRule="auto"/>
        <w:rPr>
          <w:rFonts w:ascii="仿宋_GB2312" w:eastAsia="仿宋_GB2312" w:hAnsi="仿宋_GB2312"/>
          <w:sz w:val="32"/>
          <w:szCs w:val="32"/>
        </w:rPr>
      </w:pPr>
      <w:r>
        <w:rPr>
          <w:rFonts w:ascii="仿宋_GB2312" w:eastAsia="仿宋_GB2312" w:hAnsi="仿宋_GB2312" w:hint="eastAsia"/>
          <w:sz w:val="32"/>
          <w:szCs w:val="32"/>
        </w:rPr>
        <w:t xml:space="preserve">填报单位：       （盖章）           </w:t>
      </w:r>
    </w:p>
    <w:tbl>
      <w:tblPr>
        <w:tblStyle w:val="a6"/>
        <w:tblW w:w="8736" w:type="dxa"/>
        <w:tblLayout w:type="fixed"/>
        <w:tblLook w:val="04A0" w:firstRow="1" w:lastRow="0" w:firstColumn="1" w:lastColumn="0" w:noHBand="0" w:noVBand="1"/>
      </w:tblPr>
      <w:tblGrid>
        <w:gridCol w:w="1025"/>
        <w:gridCol w:w="5671"/>
        <w:gridCol w:w="2040"/>
      </w:tblGrid>
      <w:tr w:rsidR="00460FA3" w:rsidTr="000A1929">
        <w:tc>
          <w:tcPr>
            <w:tcW w:w="1025" w:type="dxa"/>
          </w:tcPr>
          <w:p w:rsidR="00460FA3" w:rsidRDefault="00460FA3" w:rsidP="000A1929">
            <w:pPr>
              <w:widowControl/>
              <w:jc w:val="left"/>
              <w:rPr>
                <w:rFonts w:ascii="仿宋_GB2312" w:eastAsia="仿宋_GB2312" w:hAnsi="仿宋_GB2312"/>
                <w:sz w:val="30"/>
                <w:szCs w:val="20"/>
              </w:rPr>
            </w:pPr>
            <w:r>
              <w:rPr>
                <w:rFonts w:ascii="仿宋_GB2312" w:eastAsia="仿宋_GB2312" w:hAnsi="仿宋_GB2312" w:hint="eastAsia"/>
                <w:sz w:val="30"/>
                <w:szCs w:val="20"/>
              </w:rPr>
              <w:t>编号</w:t>
            </w:r>
          </w:p>
        </w:tc>
        <w:tc>
          <w:tcPr>
            <w:tcW w:w="5671" w:type="dxa"/>
          </w:tcPr>
          <w:p w:rsidR="00460FA3" w:rsidRDefault="00460FA3" w:rsidP="000A1929">
            <w:pPr>
              <w:widowControl/>
              <w:jc w:val="left"/>
              <w:rPr>
                <w:rFonts w:ascii="仿宋_GB2312" w:eastAsia="仿宋_GB2312" w:hAnsi="仿宋_GB2312"/>
                <w:sz w:val="30"/>
                <w:szCs w:val="20"/>
              </w:rPr>
            </w:pPr>
            <w:r>
              <w:rPr>
                <w:rFonts w:ascii="仿宋_GB2312" w:eastAsia="仿宋_GB2312" w:hAnsi="仿宋_GB2312" w:hint="eastAsia"/>
                <w:sz w:val="30"/>
                <w:szCs w:val="20"/>
              </w:rPr>
              <w:t>机房地址（具体到门牌号）</w:t>
            </w:r>
          </w:p>
        </w:tc>
        <w:tc>
          <w:tcPr>
            <w:tcW w:w="2040" w:type="dxa"/>
          </w:tcPr>
          <w:p w:rsidR="00460FA3" w:rsidRDefault="00460FA3" w:rsidP="000A1929">
            <w:pPr>
              <w:widowControl/>
              <w:jc w:val="left"/>
              <w:rPr>
                <w:rFonts w:ascii="仿宋_GB2312" w:eastAsia="仿宋_GB2312" w:hAnsi="仿宋_GB2312"/>
                <w:sz w:val="30"/>
                <w:szCs w:val="20"/>
              </w:rPr>
            </w:pPr>
            <w:r>
              <w:rPr>
                <w:rFonts w:ascii="仿宋_GB2312" w:eastAsia="仿宋_GB2312" w:hAnsi="仿宋_GB2312" w:hint="eastAsia"/>
                <w:sz w:val="30"/>
                <w:szCs w:val="20"/>
              </w:rPr>
              <w:t>机柜最大容量</w:t>
            </w:r>
          </w:p>
        </w:tc>
      </w:tr>
      <w:tr w:rsidR="00460FA3" w:rsidTr="000A1929">
        <w:tc>
          <w:tcPr>
            <w:tcW w:w="1025" w:type="dxa"/>
          </w:tcPr>
          <w:p w:rsidR="00460FA3" w:rsidRDefault="00460FA3" w:rsidP="000A1929">
            <w:pPr>
              <w:widowControl/>
              <w:jc w:val="left"/>
              <w:rPr>
                <w:rFonts w:ascii="仿宋_GB2312" w:eastAsia="仿宋_GB2312" w:hAnsi="仿宋_GB2312"/>
                <w:sz w:val="30"/>
                <w:szCs w:val="20"/>
              </w:rPr>
            </w:pPr>
          </w:p>
        </w:tc>
        <w:tc>
          <w:tcPr>
            <w:tcW w:w="5671" w:type="dxa"/>
          </w:tcPr>
          <w:p w:rsidR="00460FA3" w:rsidRDefault="00460FA3" w:rsidP="000A1929">
            <w:pPr>
              <w:widowControl/>
              <w:jc w:val="left"/>
              <w:rPr>
                <w:rFonts w:ascii="仿宋_GB2312" w:eastAsia="仿宋_GB2312" w:hAnsi="仿宋_GB2312"/>
                <w:sz w:val="30"/>
                <w:szCs w:val="20"/>
              </w:rPr>
            </w:pPr>
          </w:p>
        </w:tc>
        <w:tc>
          <w:tcPr>
            <w:tcW w:w="2040" w:type="dxa"/>
          </w:tcPr>
          <w:p w:rsidR="00460FA3" w:rsidRDefault="00460FA3" w:rsidP="000A1929">
            <w:pPr>
              <w:widowControl/>
              <w:jc w:val="left"/>
              <w:rPr>
                <w:rFonts w:ascii="仿宋_GB2312" w:eastAsia="仿宋_GB2312" w:hAnsi="仿宋_GB2312"/>
                <w:sz w:val="30"/>
                <w:szCs w:val="20"/>
              </w:rPr>
            </w:pPr>
          </w:p>
        </w:tc>
      </w:tr>
      <w:tr w:rsidR="00460FA3" w:rsidTr="000A1929">
        <w:tc>
          <w:tcPr>
            <w:tcW w:w="1025" w:type="dxa"/>
          </w:tcPr>
          <w:p w:rsidR="00460FA3" w:rsidRDefault="00460FA3" w:rsidP="000A1929">
            <w:pPr>
              <w:widowControl/>
              <w:jc w:val="left"/>
              <w:rPr>
                <w:rFonts w:ascii="仿宋_GB2312" w:eastAsia="仿宋_GB2312" w:hAnsi="仿宋_GB2312"/>
                <w:sz w:val="30"/>
                <w:szCs w:val="20"/>
              </w:rPr>
            </w:pPr>
          </w:p>
        </w:tc>
        <w:tc>
          <w:tcPr>
            <w:tcW w:w="5671" w:type="dxa"/>
          </w:tcPr>
          <w:p w:rsidR="00460FA3" w:rsidRDefault="00460FA3" w:rsidP="000A1929">
            <w:pPr>
              <w:widowControl/>
              <w:jc w:val="left"/>
              <w:rPr>
                <w:rFonts w:ascii="仿宋_GB2312" w:eastAsia="仿宋_GB2312" w:hAnsi="仿宋_GB2312"/>
                <w:sz w:val="30"/>
                <w:szCs w:val="20"/>
              </w:rPr>
            </w:pPr>
          </w:p>
        </w:tc>
        <w:tc>
          <w:tcPr>
            <w:tcW w:w="2040" w:type="dxa"/>
          </w:tcPr>
          <w:p w:rsidR="00460FA3" w:rsidRDefault="00460FA3" w:rsidP="000A1929">
            <w:pPr>
              <w:widowControl/>
              <w:jc w:val="left"/>
              <w:rPr>
                <w:rFonts w:ascii="仿宋_GB2312" w:eastAsia="仿宋_GB2312" w:hAnsi="仿宋_GB2312"/>
                <w:sz w:val="30"/>
                <w:szCs w:val="20"/>
              </w:rPr>
            </w:pPr>
          </w:p>
        </w:tc>
      </w:tr>
      <w:tr w:rsidR="00460FA3" w:rsidTr="000A1929">
        <w:tc>
          <w:tcPr>
            <w:tcW w:w="1025" w:type="dxa"/>
          </w:tcPr>
          <w:p w:rsidR="00460FA3" w:rsidRDefault="00460FA3" w:rsidP="000A1929">
            <w:pPr>
              <w:widowControl/>
              <w:jc w:val="left"/>
              <w:rPr>
                <w:rFonts w:ascii="仿宋_GB2312" w:eastAsia="仿宋_GB2312" w:hAnsi="仿宋_GB2312"/>
                <w:sz w:val="30"/>
                <w:szCs w:val="20"/>
              </w:rPr>
            </w:pPr>
          </w:p>
        </w:tc>
        <w:tc>
          <w:tcPr>
            <w:tcW w:w="5671" w:type="dxa"/>
          </w:tcPr>
          <w:p w:rsidR="00460FA3" w:rsidRDefault="00460FA3" w:rsidP="000A1929">
            <w:pPr>
              <w:widowControl/>
              <w:jc w:val="left"/>
              <w:rPr>
                <w:rFonts w:ascii="仿宋_GB2312" w:eastAsia="仿宋_GB2312" w:hAnsi="仿宋_GB2312"/>
                <w:sz w:val="30"/>
                <w:szCs w:val="20"/>
              </w:rPr>
            </w:pPr>
          </w:p>
        </w:tc>
        <w:tc>
          <w:tcPr>
            <w:tcW w:w="2040" w:type="dxa"/>
          </w:tcPr>
          <w:p w:rsidR="00460FA3" w:rsidRDefault="00460FA3" w:rsidP="000A1929">
            <w:pPr>
              <w:widowControl/>
              <w:jc w:val="left"/>
              <w:rPr>
                <w:rFonts w:ascii="仿宋_GB2312" w:eastAsia="仿宋_GB2312" w:hAnsi="仿宋_GB2312"/>
                <w:sz w:val="30"/>
                <w:szCs w:val="20"/>
              </w:rPr>
            </w:pPr>
          </w:p>
        </w:tc>
      </w:tr>
    </w:tbl>
    <w:p w:rsidR="00460FA3" w:rsidRDefault="00460FA3" w:rsidP="00460FA3">
      <w:pPr>
        <w:widowControl/>
        <w:jc w:val="left"/>
        <w:rPr>
          <w:rFonts w:ascii="仿宋_GB2312" w:eastAsia="仿宋_GB2312" w:hAnsi="仿宋_GB2312"/>
          <w:sz w:val="30"/>
          <w:szCs w:val="20"/>
        </w:rPr>
      </w:pPr>
      <w:r>
        <w:rPr>
          <w:rFonts w:ascii="仿宋_GB2312" w:eastAsia="仿宋_GB2312" w:hAnsi="仿宋_GB2312" w:hint="eastAsia"/>
          <w:sz w:val="30"/>
          <w:szCs w:val="20"/>
        </w:rPr>
        <w:t>联系人：                        联系方式：</w:t>
      </w:r>
    </w:p>
    <w:p w:rsidR="00460FA3" w:rsidRDefault="00460FA3" w:rsidP="00460FA3">
      <w:pPr>
        <w:widowControl/>
        <w:jc w:val="left"/>
        <w:rPr>
          <w:rFonts w:ascii="仿宋_GB2312" w:eastAsia="仿宋_GB2312" w:hAnsi="仿宋_GB2312"/>
          <w:sz w:val="30"/>
          <w:szCs w:val="20"/>
        </w:rPr>
      </w:pPr>
      <w:r>
        <w:rPr>
          <w:rFonts w:ascii="仿宋_GB2312" w:eastAsia="仿宋_GB2312" w:hAnsi="仿宋_GB2312" w:hint="eastAsia"/>
          <w:sz w:val="32"/>
          <w:szCs w:val="32"/>
        </w:rPr>
        <w:t>填报时间：</w:t>
      </w: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hint="eastAsia"/>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Default="00460FA3" w:rsidP="00460FA3">
      <w:pPr>
        <w:spacing w:line="360" w:lineRule="auto"/>
        <w:rPr>
          <w:rFonts w:ascii="仿宋_GB2312" w:eastAsia="仿宋_GB2312" w:hAnsi="仿宋_GB2312"/>
          <w:sz w:val="30"/>
        </w:rPr>
      </w:pPr>
    </w:p>
    <w:p w:rsidR="00460FA3" w:rsidRPr="00460FA3" w:rsidRDefault="00460FA3" w:rsidP="00460FA3">
      <w:pPr>
        <w:spacing w:line="360" w:lineRule="auto"/>
        <w:rPr>
          <w:rFonts w:ascii="仿宋_GB2312" w:eastAsia="仿宋_GB2312" w:hAnsi="仿宋_GB2312"/>
          <w:sz w:val="32"/>
          <w:szCs w:val="32"/>
        </w:rPr>
      </w:pPr>
      <w:r w:rsidRPr="00460FA3">
        <w:rPr>
          <w:rFonts w:ascii="仿宋_GB2312" w:eastAsia="仿宋_GB2312" w:hAnsi="仿宋_GB2312" w:hint="eastAsia"/>
          <w:sz w:val="32"/>
          <w:szCs w:val="32"/>
        </w:rPr>
        <w:lastRenderedPageBreak/>
        <w:t>附件</w:t>
      </w:r>
      <w:r w:rsidRPr="00460FA3">
        <w:rPr>
          <w:rFonts w:ascii="仿宋_GB2312" w:eastAsia="仿宋_GB2312" w:hAnsi="仿宋_GB2312" w:hint="eastAsia"/>
          <w:sz w:val="32"/>
          <w:szCs w:val="32"/>
        </w:rPr>
        <w:t>6</w:t>
      </w:r>
    </w:p>
    <w:p w:rsidR="00460FA3" w:rsidRDefault="00460FA3" w:rsidP="00B66E24">
      <w:pPr>
        <w:spacing w:line="700" w:lineRule="exact"/>
        <w:jc w:val="center"/>
        <w:rPr>
          <w:rFonts w:ascii="方正小标宋简体" w:eastAsia="方正小标宋简体" w:hint="eastAsia"/>
          <w:sz w:val="44"/>
          <w:szCs w:val="44"/>
        </w:rPr>
      </w:pPr>
      <w:proofErr w:type="gramStart"/>
      <w:r w:rsidRPr="00460FA3">
        <w:rPr>
          <w:rFonts w:ascii="方正小标宋简体" w:eastAsia="方正小标宋简体" w:hint="eastAsia"/>
          <w:sz w:val="44"/>
          <w:szCs w:val="44"/>
        </w:rPr>
        <w:t>运营商第</w:t>
      </w:r>
      <w:proofErr w:type="gramEnd"/>
      <w:r w:rsidRPr="00460FA3">
        <w:rPr>
          <w:rFonts w:ascii="方正小标宋简体" w:eastAsia="方正小标宋简体" w:hint="eastAsia"/>
          <w:sz w:val="44"/>
          <w:szCs w:val="44"/>
          <w:u w:val="single"/>
        </w:rPr>
        <w:t xml:space="preserve">    </w:t>
      </w:r>
      <w:r w:rsidRPr="00460FA3">
        <w:rPr>
          <w:rFonts w:ascii="方正小标宋简体" w:eastAsia="方正小标宋简体" w:hint="eastAsia"/>
          <w:sz w:val="44"/>
          <w:szCs w:val="44"/>
        </w:rPr>
        <w:t>季度清理规范工作统计表</w:t>
      </w:r>
    </w:p>
    <w:p w:rsidR="00B66E24" w:rsidRPr="00460FA3" w:rsidRDefault="00B66E24" w:rsidP="00B66E24">
      <w:pPr>
        <w:spacing w:line="700" w:lineRule="exact"/>
        <w:jc w:val="center"/>
        <w:rPr>
          <w:rFonts w:ascii="方正小标宋简体" w:eastAsia="方正小标宋简体" w:hint="eastAsia"/>
          <w:sz w:val="44"/>
          <w:szCs w:val="44"/>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4820"/>
        <w:gridCol w:w="1497"/>
      </w:tblGrid>
      <w:tr w:rsidR="00460FA3" w:rsidRPr="00B66E24" w:rsidTr="000A1929">
        <w:trPr>
          <w:trHeight w:val="680"/>
        </w:trPr>
        <w:tc>
          <w:tcPr>
            <w:tcW w:w="1979" w:type="dxa"/>
            <w:vMerge w:val="restart"/>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t>总体情况</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总体接入运营商线路的企业数量（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bookmarkStart w:id="0" w:name="_Hlk471826732"/>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可租用总带宽（G）</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实际被租用带宽（G）</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bookmarkEnd w:id="0"/>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可租用机房数量（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实际被租用机房数量（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机房租用用户数（</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托管的服务器数量（台）</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restart"/>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t>IDC（不含互联网资源协作业务）</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可租用机房数量（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实际被租用机房数量（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机房租用用户数（</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托管的服务器数量（台）</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该业务涉及企业数量（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restart"/>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t>IDC（含互联网资源协作业务）</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可租用机房数量（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实际被租用机房数量（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机房租用用户数（</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托管的服务器数量（台）</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该业务涉及企业数量（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restart"/>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lastRenderedPageBreak/>
              <w:t>ISP</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可租用总带宽（G）</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实际被租用带宽(G)</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该业务涉及企业数量（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restart"/>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t>CDN</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可租用总带宽(G)</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实际被租用带宽(G)</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ign w:val="center"/>
          </w:tcPr>
          <w:p w:rsidR="00460FA3" w:rsidRPr="00B66E24" w:rsidRDefault="00460FA3" w:rsidP="000A1929">
            <w:pPr>
              <w:widowControl/>
              <w:jc w:val="left"/>
              <w:rPr>
                <w:rFonts w:ascii="仿宋_GB2312" w:eastAsia="仿宋_GB2312" w:hAnsi="宋体" w:cs="宋体" w:hint="eastAsia"/>
                <w:b/>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该业务涉及企业数量（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restart"/>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t>违规情况</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目前已发现的非法接入企业数量（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目前已发现的层层转租企业数量（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目前已发现的违规境外联网企业数量（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restart"/>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t>整改情况</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已整改完成的非法接入企业数量（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已整改完成的层层转租企业数量（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已整改完成的违规境外联网企业数量（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val="restart"/>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b/>
                <w:color w:val="000000"/>
                <w:kern w:val="0"/>
                <w:sz w:val="24"/>
              </w:rPr>
              <w:t>资质复核</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核查接入企业资质数量（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经核查资质存在问题的企业数量（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完成资质整改的企业数量（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建立VPN企业用户档案（</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vMerge/>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现有VPN用户数量（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r w:rsidR="00460FA3" w:rsidRPr="00B66E24" w:rsidTr="000A1929">
        <w:trPr>
          <w:trHeight w:val="680"/>
        </w:trPr>
        <w:tc>
          <w:tcPr>
            <w:tcW w:w="1979" w:type="dxa"/>
            <w:shd w:val="clear" w:color="auto" w:fill="auto"/>
            <w:vAlign w:val="center"/>
          </w:tcPr>
          <w:p w:rsidR="00460FA3" w:rsidRPr="00B66E24" w:rsidRDefault="00460FA3" w:rsidP="000A1929">
            <w:pPr>
              <w:widowControl/>
              <w:jc w:val="center"/>
              <w:rPr>
                <w:rFonts w:ascii="仿宋_GB2312" w:eastAsia="仿宋_GB2312" w:hAnsi="宋体" w:cs="宋体" w:hint="eastAsia"/>
                <w:b/>
                <w:color w:val="000000"/>
                <w:kern w:val="0"/>
                <w:sz w:val="24"/>
              </w:rPr>
            </w:pPr>
            <w:r w:rsidRPr="00B66E24">
              <w:rPr>
                <w:rFonts w:ascii="仿宋_GB2312" w:eastAsia="仿宋_GB2312" w:hAnsi="宋体" w:cs="宋体" w:hint="eastAsia"/>
                <w:b/>
                <w:color w:val="000000"/>
                <w:kern w:val="0"/>
                <w:sz w:val="24"/>
              </w:rPr>
              <w:t>本季度受理企业投诉情况</w:t>
            </w:r>
          </w:p>
        </w:tc>
        <w:tc>
          <w:tcPr>
            <w:tcW w:w="4820"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r w:rsidRPr="00B66E24">
              <w:rPr>
                <w:rFonts w:ascii="仿宋_GB2312" w:eastAsia="仿宋_GB2312" w:hAnsi="宋体" w:cs="宋体" w:hint="eastAsia"/>
                <w:color w:val="000000"/>
                <w:kern w:val="0"/>
                <w:sz w:val="24"/>
              </w:rPr>
              <w:t>受理被投诉的企业数量（</w:t>
            </w:r>
            <w:proofErr w:type="gramStart"/>
            <w:r w:rsidRPr="00B66E24">
              <w:rPr>
                <w:rFonts w:ascii="仿宋_GB2312" w:eastAsia="仿宋_GB2312" w:hAnsi="宋体" w:cs="宋体" w:hint="eastAsia"/>
                <w:color w:val="000000"/>
                <w:kern w:val="0"/>
                <w:sz w:val="24"/>
              </w:rPr>
              <w:t>个</w:t>
            </w:r>
            <w:proofErr w:type="gramEnd"/>
            <w:r w:rsidRPr="00B66E24">
              <w:rPr>
                <w:rFonts w:ascii="仿宋_GB2312" w:eastAsia="仿宋_GB2312" w:hAnsi="宋体" w:cs="宋体" w:hint="eastAsia"/>
                <w:color w:val="000000"/>
                <w:kern w:val="0"/>
                <w:sz w:val="24"/>
              </w:rPr>
              <w:t>）</w:t>
            </w:r>
          </w:p>
        </w:tc>
        <w:tc>
          <w:tcPr>
            <w:tcW w:w="1497" w:type="dxa"/>
            <w:shd w:val="clear" w:color="auto" w:fill="auto"/>
            <w:vAlign w:val="center"/>
          </w:tcPr>
          <w:p w:rsidR="00460FA3" w:rsidRPr="00B66E24" w:rsidRDefault="00460FA3" w:rsidP="000A1929">
            <w:pPr>
              <w:widowControl/>
              <w:jc w:val="center"/>
              <w:rPr>
                <w:rFonts w:ascii="仿宋_GB2312" w:eastAsia="仿宋_GB2312" w:hAnsi="宋体" w:cs="宋体" w:hint="eastAsia"/>
                <w:color w:val="000000"/>
                <w:kern w:val="0"/>
                <w:sz w:val="24"/>
              </w:rPr>
            </w:pPr>
          </w:p>
        </w:tc>
      </w:tr>
    </w:tbl>
    <w:p w:rsidR="00B66E24" w:rsidRDefault="00B66E24" w:rsidP="00460FA3">
      <w:pPr>
        <w:rPr>
          <w:rFonts w:ascii="仿宋_GB2312" w:eastAsia="仿宋_GB2312" w:hint="eastAsia"/>
          <w:sz w:val="24"/>
        </w:rPr>
      </w:pPr>
    </w:p>
    <w:p w:rsidR="00460FA3" w:rsidRDefault="00460FA3" w:rsidP="00460FA3">
      <w:pPr>
        <w:rPr>
          <w:sz w:val="24"/>
        </w:rPr>
      </w:pPr>
      <w:r w:rsidRPr="00B66E24">
        <w:rPr>
          <w:rFonts w:ascii="仿宋_GB2312" w:eastAsia="仿宋_GB2312" w:hint="eastAsia"/>
          <w:sz w:val="24"/>
        </w:rPr>
        <w:t>注：各对应数量应以附件上报具体企业名称</w:t>
      </w:r>
    </w:p>
    <w:p w:rsidR="00460FA3" w:rsidRDefault="00460FA3" w:rsidP="00460FA3">
      <w:pPr>
        <w:jc w:val="center"/>
        <w:rPr>
          <w:sz w:val="24"/>
        </w:rPr>
      </w:pPr>
    </w:p>
    <w:p w:rsidR="00460FA3" w:rsidRDefault="00460FA3" w:rsidP="00460FA3">
      <w:pPr>
        <w:jc w:val="center"/>
        <w:rPr>
          <w:sz w:val="24"/>
        </w:rPr>
      </w:pPr>
    </w:p>
    <w:p w:rsidR="00B66E24" w:rsidRDefault="00B66E24" w:rsidP="00B66E24">
      <w:pPr>
        <w:rPr>
          <w:sz w:val="24"/>
        </w:rPr>
      </w:pPr>
    </w:p>
    <w:p w:rsidR="00B66E24" w:rsidRDefault="00460FA3" w:rsidP="00460FA3">
      <w:pPr>
        <w:spacing w:line="360" w:lineRule="auto"/>
        <w:rPr>
          <w:rFonts w:ascii="仿宋_GB2312" w:eastAsia="仿宋_GB2312" w:hAnsi="仿宋_GB2312" w:hint="eastAsia"/>
          <w:sz w:val="30"/>
          <w:szCs w:val="20"/>
        </w:rPr>
      </w:pPr>
      <w:r>
        <w:rPr>
          <w:rFonts w:ascii="仿宋_GB2312" w:eastAsia="仿宋_GB2312" w:hAnsi="仿宋_GB2312" w:hint="eastAsia"/>
          <w:sz w:val="30"/>
          <w:szCs w:val="20"/>
        </w:rPr>
        <w:lastRenderedPageBreak/>
        <w:t>附件</w:t>
      </w:r>
      <w:r w:rsidR="00B66E24">
        <w:rPr>
          <w:rFonts w:ascii="仿宋_GB2312" w:eastAsia="仿宋_GB2312" w:hAnsi="仿宋_GB2312" w:hint="eastAsia"/>
          <w:sz w:val="30"/>
          <w:szCs w:val="20"/>
        </w:rPr>
        <w:t>7</w:t>
      </w:r>
      <w:r>
        <w:rPr>
          <w:rFonts w:ascii="仿宋_GB2312" w:eastAsia="仿宋_GB2312" w:hAnsi="仿宋_GB2312" w:hint="eastAsia"/>
          <w:sz w:val="30"/>
          <w:szCs w:val="20"/>
        </w:rPr>
        <w:t xml:space="preserve"> </w:t>
      </w:r>
    </w:p>
    <w:p w:rsidR="00460FA3" w:rsidRPr="00B66E24" w:rsidRDefault="00460FA3" w:rsidP="00B66E24">
      <w:pPr>
        <w:spacing w:line="700" w:lineRule="exact"/>
        <w:jc w:val="center"/>
        <w:rPr>
          <w:rFonts w:ascii="方正小标宋简体" w:eastAsia="方正小标宋简体" w:hAnsi="仿宋_GB2312" w:hint="eastAsia"/>
          <w:sz w:val="44"/>
          <w:szCs w:val="44"/>
        </w:rPr>
      </w:pPr>
      <w:r w:rsidRPr="00B66E24">
        <w:rPr>
          <w:rFonts w:ascii="方正小标宋简体" w:eastAsia="方正小标宋简体" w:hAnsi="仿宋_GB2312" w:hint="eastAsia"/>
          <w:sz w:val="44"/>
          <w:szCs w:val="44"/>
        </w:rPr>
        <w:t>处理情况表</w:t>
      </w:r>
    </w:p>
    <w:p w:rsidR="00460FA3" w:rsidRPr="00B66E24" w:rsidRDefault="00460FA3" w:rsidP="00B66E24">
      <w:pPr>
        <w:pStyle w:val="4"/>
        <w:spacing w:after="240" w:line="700" w:lineRule="exact"/>
        <w:rPr>
          <w:rFonts w:ascii="仿宋_GB2312" w:eastAsia="仿宋_GB2312" w:hAnsi="仿宋_GB2312" w:hint="eastAsia"/>
          <w:b w:val="0"/>
          <w:bCs w:val="0"/>
          <w:szCs w:val="22"/>
        </w:rPr>
      </w:pPr>
      <w:r w:rsidRPr="00B66E24">
        <w:rPr>
          <w:rFonts w:ascii="仿宋_GB2312" w:eastAsia="仿宋_GB2312" w:hAnsi="仿宋_GB2312" w:hint="eastAsia"/>
          <w:b w:val="0"/>
          <w:bCs w:val="0"/>
          <w:szCs w:val="22"/>
        </w:rPr>
        <w:t>违规处理情况</w:t>
      </w: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807"/>
        <w:gridCol w:w="2840"/>
      </w:tblGrid>
      <w:tr w:rsidR="00460FA3" w:rsidRPr="00B66E24" w:rsidTr="000A1929">
        <w:tc>
          <w:tcPr>
            <w:tcW w:w="8355" w:type="dxa"/>
            <w:gridSpan w:val="3"/>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rPr>
            </w:pPr>
            <w:r w:rsidRPr="00B66E24">
              <w:rPr>
                <w:rFonts w:ascii="仿宋_GB2312" w:eastAsia="仿宋_GB2312" w:hAnsi="宋体" w:hint="eastAsia"/>
                <w:b/>
              </w:rPr>
              <w:t>已关停非法接入资源企业名单</w:t>
            </w: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rPr>
            </w:pPr>
            <w:r w:rsidRPr="00B66E24">
              <w:rPr>
                <w:rFonts w:ascii="仿宋_GB2312" w:eastAsia="仿宋_GB2312" w:hAnsi="宋体" w:hint="eastAsia"/>
                <w:b/>
              </w:rPr>
              <w:t>序号</w:t>
            </w:r>
          </w:p>
        </w:tc>
        <w:tc>
          <w:tcPr>
            <w:tcW w:w="4807"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rPr>
            </w:pPr>
            <w:r w:rsidRPr="00B66E24">
              <w:rPr>
                <w:rFonts w:ascii="仿宋_GB2312" w:eastAsia="仿宋_GB2312" w:hAnsi="宋体" w:hint="eastAsia"/>
                <w:b/>
              </w:rPr>
              <w:t>企业名称</w:t>
            </w:r>
          </w:p>
        </w:tc>
        <w:tc>
          <w:tcPr>
            <w:tcW w:w="2840"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rPr>
            </w:pPr>
            <w:r w:rsidRPr="00B66E24">
              <w:rPr>
                <w:rFonts w:ascii="仿宋_GB2312" w:eastAsia="仿宋_GB2312" w:hAnsi="宋体" w:hint="eastAsia"/>
                <w:b/>
              </w:rPr>
              <w:t>备注</w:t>
            </w: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rPr>
            </w:pPr>
            <w:r w:rsidRPr="00B66E24">
              <w:rPr>
                <w:rFonts w:ascii="仿宋_GB2312" w:eastAsia="仿宋_GB2312" w:hAnsi="宋体" w:hint="eastAsia"/>
              </w:rPr>
              <w:t>1</w:t>
            </w:r>
          </w:p>
        </w:tc>
        <w:tc>
          <w:tcPr>
            <w:tcW w:w="4807"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rPr>
            </w:pPr>
          </w:p>
        </w:tc>
        <w:tc>
          <w:tcPr>
            <w:tcW w:w="2840"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rPr>
            </w:pP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rPr>
            </w:pPr>
            <w:r w:rsidRPr="00B66E24">
              <w:rPr>
                <w:rFonts w:ascii="仿宋_GB2312" w:eastAsia="仿宋_GB2312" w:hAnsi="宋体" w:hint="eastAsia"/>
              </w:rPr>
              <w:t>2</w:t>
            </w:r>
          </w:p>
        </w:tc>
        <w:tc>
          <w:tcPr>
            <w:tcW w:w="4807"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rPr>
            </w:pPr>
          </w:p>
        </w:tc>
        <w:tc>
          <w:tcPr>
            <w:tcW w:w="2840"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rPr>
            </w:pP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rPr>
            </w:pPr>
            <w:r w:rsidRPr="00B66E24">
              <w:rPr>
                <w:rFonts w:ascii="仿宋_GB2312" w:eastAsia="仿宋_GB2312" w:hAnsi="宋体" w:hint="eastAsia"/>
              </w:rPr>
              <w:t>3</w:t>
            </w:r>
          </w:p>
        </w:tc>
        <w:tc>
          <w:tcPr>
            <w:tcW w:w="4807"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rPr>
            </w:pPr>
          </w:p>
        </w:tc>
        <w:tc>
          <w:tcPr>
            <w:tcW w:w="2840"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rPr>
            </w:pPr>
          </w:p>
        </w:tc>
      </w:tr>
    </w:tbl>
    <w:p w:rsidR="00460FA3" w:rsidRPr="00B66E24" w:rsidRDefault="00460FA3" w:rsidP="00460FA3">
      <w:pPr>
        <w:rPr>
          <w:rFonts w:ascii="仿宋_GB2312" w:eastAsia="仿宋_GB2312" w:hint="eastAsia"/>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807"/>
        <w:gridCol w:w="2840"/>
      </w:tblGrid>
      <w:tr w:rsidR="00460FA3" w:rsidRPr="00B66E24" w:rsidTr="000A1929">
        <w:tc>
          <w:tcPr>
            <w:tcW w:w="8355" w:type="dxa"/>
            <w:gridSpan w:val="3"/>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cs="宋体" w:hint="eastAsia"/>
                <w:b/>
                <w:bCs/>
                <w:color w:val="000000"/>
                <w:kern w:val="0"/>
                <w:szCs w:val="21"/>
              </w:rPr>
              <w:t>已</w:t>
            </w:r>
            <w:r w:rsidRPr="00B66E24">
              <w:rPr>
                <w:rFonts w:ascii="仿宋_GB2312" w:eastAsia="仿宋_GB2312" w:hAnsi="宋体" w:hint="eastAsia"/>
                <w:b/>
              </w:rPr>
              <w:t>关停</w:t>
            </w:r>
            <w:r w:rsidRPr="00B66E24">
              <w:rPr>
                <w:rFonts w:ascii="仿宋_GB2312" w:eastAsia="仿宋_GB2312" w:hAnsi="宋体" w:cs="宋体" w:hint="eastAsia"/>
                <w:b/>
                <w:bCs/>
                <w:color w:val="000000"/>
                <w:kern w:val="0"/>
                <w:szCs w:val="21"/>
              </w:rPr>
              <w:t>层层转租企业名单</w:t>
            </w: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序号</w:t>
            </w:r>
          </w:p>
        </w:tc>
        <w:tc>
          <w:tcPr>
            <w:tcW w:w="4807"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企业名称</w:t>
            </w:r>
          </w:p>
        </w:tc>
        <w:tc>
          <w:tcPr>
            <w:tcW w:w="2840"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备注</w:t>
            </w: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r w:rsidRPr="00B66E24">
              <w:rPr>
                <w:rFonts w:ascii="仿宋_GB2312" w:eastAsia="仿宋_GB2312" w:hAnsi="宋体" w:hint="eastAsia"/>
                <w:szCs w:val="21"/>
              </w:rPr>
              <w:t>1</w:t>
            </w:r>
          </w:p>
        </w:tc>
        <w:tc>
          <w:tcPr>
            <w:tcW w:w="4807"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szCs w:val="21"/>
              </w:rPr>
            </w:pPr>
          </w:p>
        </w:tc>
        <w:tc>
          <w:tcPr>
            <w:tcW w:w="2840"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szCs w:val="21"/>
              </w:rPr>
            </w:pP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r w:rsidRPr="00B66E24">
              <w:rPr>
                <w:rFonts w:ascii="仿宋_GB2312" w:eastAsia="仿宋_GB2312" w:hAnsi="宋体" w:hint="eastAsia"/>
                <w:szCs w:val="21"/>
              </w:rPr>
              <w:t>2</w:t>
            </w:r>
          </w:p>
        </w:tc>
        <w:tc>
          <w:tcPr>
            <w:tcW w:w="4807"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szCs w:val="21"/>
              </w:rPr>
            </w:pPr>
          </w:p>
        </w:tc>
        <w:tc>
          <w:tcPr>
            <w:tcW w:w="2840"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szCs w:val="21"/>
              </w:rPr>
            </w:pPr>
          </w:p>
        </w:tc>
      </w:tr>
      <w:tr w:rsidR="00460FA3" w:rsidRPr="00B66E24" w:rsidTr="000A1929">
        <w:tc>
          <w:tcPr>
            <w:tcW w:w="708"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r w:rsidRPr="00B66E24">
              <w:rPr>
                <w:rFonts w:ascii="仿宋_GB2312" w:eastAsia="仿宋_GB2312" w:hAnsi="宋体" w:hint="eastAsia"/>
                <w:szCs w:val="21"/>
              </w:rPr>
              <w:t>3</w:t>
            </w:r>
          </w:p>
        </w:tc>
        <w:tc>
          <w:tcPr>
            <w:tcW w:w="4807"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szCs w:val="21"/>
              </w:rPr>
            </w:pPr>
          </w:p>
        </w:tc>
        <w:tc>
          <w:tcPr>
            <w:tcW w:w="2840"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rPr>
                <w:rFonts w:ascii="仿宋_GB2312" w:eastAsia="仿宋_GB2312" w:hAnsi="宋体" w:hint="eastAsia"/>
                <w:szCs w:val="21"/>
              </w:rPr>
            </w:pPr>
          </w:p>
        </w:tc>
      </w:tr>
    </w:tbl>
    <w:p w:rsidR="00460FA3" w:rsidRPr="00B66E24" w:rsidRDefault="00460FA3" w:rsidP="00460FA3">
      <w:pPr>
        <w:rPr>
          <w:rFonts w:ascii="仿宋_GB2312" w:eastAsia="仿宋_GB2312" w:hint="eastAsia"/>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544"/>
        <w:gridCol w:w="1275"/>
        <w:gridCol w:w="1416"/>
        <w:gridCol w:w="2693"/>
      </w:tblGrid>
      <w:tr w:rsidR="00460FA3" w:rsidRPr="00B66E24" w:rsidTr="000A1929">
        <w:tc>
          <w:tcPr>
            <w:tcW w:w="8355" w:type="dxa"/>
            <w:gridSpan w:val="5"/>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cs="宋体" w:hint="eastAsia"/>
                <w:b/>
                <w:bCs/>
                <w:color w:val="000000"/>
                <w:kern w:val="0"/>
                <w:szCs w:val="21"/>
              </w:rPr>
            </w:pPr>
            <w:r w:rsidRPr="00B66E24">
              <w:rPr>
                <w:rFonts w:ascii="仿宋_GB2312" w:eastAsia="仿宋_GB2312" w:hAnsi="宋体" w:cs="宋体" w:hint="eastAsia"/>
                <w:b/>
                <w:bCs/>
                <w:color w:val="000000"/>
                <w:kern w:val="0"/>
                <w:szCs w:val="21"/>
              </w:rPr>
              <w:t>已</w:t>
            </w:r>
            <w:r w:rsidRPr="00B66E24">
              <w:rPr>
                <w:rFonts w:ascii="仿宋_GB2312" w:eastAsia="仿宋_GB2312" w:hAnsi="宋体" w:hint="eastAsia"/>
                <w:b/>
              </w:rPr>
              <w:t>关停</w:t>
            </w:r>
            <w:r w:rsidRPr="00B66E24">
              <w:rPr>
                <w:rFonts w:ascii="仿宋_GB2312" w:eastAsia="仿宋_GB2312" w:hAnsi="宋体" w:cs="宋体" w:hint="eastAsia"/>
                <w:b/>
                <w:bCs/>
                <w:color w:val="000000"/>
                <w:kern w:val="0"/>
                <w:szCs w:val="21"/>
              </w:rPr>
              <w:t>违规经营跨境业务企业名单</w:t>
            </w:r>
          </w:p>
        </w:tc>
      </w:tr>
      <w:tr w:rsidR="00460FA3" w:rsidRPr="00B66E24" w:rsidTr="000A1929">
        <w:tc>
          <w:tcPr>
            <w:tcW w:w="427"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序号</w:t>
            </w:r>
          </w:p>
        </w:tc>
        <w:tc>
          <w:tcPr>
            <w:tcW w:w="2544"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企业名称</w:t>
            </w:r>
          </w:p>
        </w:tc>
        <w:tc>
          <w:tcPr>
            <w:tcW w:w="1275"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国际带宽容量</w:t>
            </w:r>
            <w:r w:rsidRPr="00B66E24">
              <w:rPr>
                <w:rFonts w:ascii="仿宋_GB2312" w:eastAsia="仿宋_GB2312" w:hint="eastAsia"/>
                <w:b/>
              </w:rPr>
              <w:t>（</w:t>
            </w:r>
            <w:r w:rsidRPr="00B66E24">
              <w:rPr>
                <w:rFonts w:ascii="仿宋_GB2312" w:eastAsia="仿宋_GB2312" w:hAnsi="宋体" w:cs="宋体" w:hint="eastAsia"/>
                <w:b/>
                <w:bCs/>
                <w:color w:val="000000"/>
                <w:kern w:val="0"/>
              </w:rPr>
              <w:t>G</w:t>
            </w:r>
            <w:r w:rsidRPr="00B66E24">
              <w:rPr>
                <w:rFonts w:ascii="仿宋_GB2312" w:eastAsia="仿宋_GB2312" w:hint="eastAsia"/>
                <w:b/>
              </w:rPr>
              <w:t>）</w:t>
            </w:r>
          </w:p>
        </w:tc>
        <w:tc>
          <w:tcPr>
            <w:tcW w:w="1416"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涉及违规POP点个数</w:t>
            </w:r>
          </w:p>
        </w:tc>
        <w:tc>
          <w:tcPr>
            <w:tcW w:w="2693"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b/>
                <w:szCs w:val="21"/>
              </w:rPr>
            </w:pPr>
            <w:r w:rsidRPr="00B66E24">
              <w:rPr>
                <w:rFonts w:ascii="仿宋_GB2312" w:eastAsia="仿宋_GB2312" w:hAnsi="宋体" w:hint="eastAsia"/>
                <w:b/>
                <w:szCs w:val="21"/>
              </w:rPr>
              <w:t>国内接入机房地址</w:t>
            </w:r>
          </w:p>
        </w:tc>
      </w:tr>
      <w:tr w:rsidR="00460FA3" w:rsidRPr="00B66E24" w:rsidTr="000A1929">
        <w:tc>
          <w:tcPr>
            <w:tcW w:w="427"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r w:rsidRPr="00B66E24">
              <w:rPr>
                <w:rFonts w:ascii="仿宋_GB2312" w:eastAsia="仿宋_GB2312" w:hAnsi="宋体" w:hint="eastAsia"/>
                <w:szCs w:val="21"/>
              </w:rPr>
              <w:t>1</w:t>
            </w:r>
          </w:p>
        </w:tc>
        <w:tc>
          <w:tcPr>
            <w:tcW w:w="2544"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2693"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jc w:val="center"/>
              <w:rPr>
                <w:rFonts w:ascii="仿宋_GB2312" w:eastAsia="仿宋_GB2312" w:hAnsi="宋体" w:hint="eastAsia"/>
                <w:szCs w:val="21"/>
              </w:rPr>
            </w:pPr>
          </w:p>
        </w:tc>
      </w:tr>
      <w:tr w:rsidR="00460FA3" w:rsidRPr="00B66E24" w:rsidTr="000A1929">
        <w:tc>
          <w:tcPr>
            <w:tcW w:w="427"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r w:rsidRPr="00B66E24">
              <w:rPr>
                <w:rFonts w:ascii="仿宋_GB2312" w:eastAsia="仿宋_GB2312" w:hAnsi="宋体" w:hint="eastAsia"/>
                <w:szCs w:val="21"/>
              </w:rPr>
              <w:t>2</w:t>
            </w:r>
          </w:p>
        </w:tc>
        <w:tc>
          <w:tcPr>
            <w:tcW w:w="2544"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2693"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jc w:val="center"/>
              <w:rPr>
                <w:rFonts w:ascii="仿宋_GB2312" w:eastAsia="仿宋_GB2312" w:hAnsi="宋体" w:hint="eastAsia"/>
                <w:szCs w:val="21"/>
              </w:rPr>
            </w:pPr>
          </w:p>
        </w:tc>
      </w:tr>
      <w:tr w:rsidR="00460FA3" w:rsidRPr="00B66E24" w:rsidTr="000A1929">
        <w:tc>
          <w:tcPr>
            <w:tcW w:w="427"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r w:rsidRPr="00B66E24">
              <w:rPr>
                <w:rFonts w:ascii="仿宋_GB2312" w:eastAsia="仿宋_GB2312" w:hAnsi="宋体" w:hint="eastAsia"/>
                <w:szCs w:val="21"/>
              </w:rPr>
              <w:t>3</w:t>
            </w:r>
          </w:p>
        </w:tc>
        <w:tc>
          <w:tcPr>
            <w:tcW w:w="2544"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Ansi="宋体" w:hint="eastAsia"/>
                <w:szCs w:val="21"/>
              </w:rPr>
            </w:pPr>
          </w:p>
        </w:tc>
        <w:tc>
          <w:tcPr>
            <w:tcW w:w="2693" w:type="dxa"/>
            <w:tcBorders>
              <w:top w:val="single" w:sz="4" w:space="0" w:color="auto"/>
              <w:left w:val="single" w:sz="4" w:space="0" w:color="auto"/>
              <w:bottom w:val="single" w:sz="4" w:space="0" w:color="auto"/>
              <w:right w:val="single" w:sz="4" w:space="0" w:color="auto"/>
            </w:tcBorders>
          </w:tcPr>
          <w:p w:rsidR="00460FA3" w:rsidRPr="00B66E24" w:rsidRDefault="00460FA3" w:rsidP="000A1929">
            <w:pPr>
              <w:jc w:val="center"/>
              <w:rPr>
                <w:rFonts w:ascii="仿宋_GB2312" w:eastAsia="仿宋_GB2312" w:hAnsi="宋体" w:hint="eastAsia"/>
                <w:szCs w:val="21"/>
              </w:rPr>
            </w:pPr>
          </w:p>
        </w:tc>
      </w:tr>
    </w:tbl>
    <w:p w:rsidR="00460FA3" w:rsidRPr="00B66E24" w:rsidRDefault="00460FA3" w:rsidP="00460FA3">
      <w:pPr>
        <w:rPr>
          <w:rFonts w:ascii="仿宋_GB2312" w:eastAsia="仿宋_GB2312" w:hint="eastAsia"/>
        </w:rPr>
      </w:pPr>
    </w:p>
    <w:p w:rsidR="00460FA3" w:rsidRPr="00B66E24" w:rsidRDefault="00460FA3" w:rsidP="00460FA3">
      <w:pPr>
        <w:pStyle w:val="4"/>
        <w:spacing w:after="240" w:line="360" w:lineRule="auto"/>
        <w:rPr>
          <w:rFonts w:ascii="仿宋_GB2312" w:eastAsia="仿宋_GB2312" w:hAnsi="仿宋_GB2312" w:hint="eastAsia"/>
          <w:b w:val="0"/>
          <w:bCs w:val="0"/>
          <w:szCs w:val="22"/>
        </w:rPr>
      </w:pPr>
      <w:r w:rsidRPr="00B66E24">
        <w:rPr>
          <w:rFonts w:ascii="仿宋_GB2312" w:eastAsia="仿宋_GB2312" w:hAnsi="仿宋_GB2312" w:hint="eastAsia"/>
          <w:b w:val="0"/>
          <w:bCs w:val="0"/>
          <w:szCs w:val="22"/>
        </w:rPr>
        <w:t>租用国际专线企业名单</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242"/>
        <w:gridCol w:w="1700"/>
        <w:gridCol w:w="1961"/>
      </w:tblGrid>
      <w:tr w:rsidR="00460FA3" w:rsidRPr="00B66E24" w:rsidTr="00B66E24">
        <w:tc>
          <w:tcPr>
            <w:tcW w:w="8364" w:type="dxa"/>
            <w:gridSpan w:val="4"/>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b/>
              </w:rPr>
            </w:pPr>
            <w:r w:rsidRPr="00B66E24">
              <w:rPr>
                <w:rFonts w:ascii="仿宋_GB2312" w:eastAsia="仿宋_GB2312" w:hAnsi="宋体" w:cs="宋体" w:hint="eastAsia"/>
                <w:b/>
                <w:bCs/>
                <w:color w:val="000000"/>
                <w:kern w:val="0"/>
              </w:rPr>
              <w:t>已租用国际专线企业明细</w:t>
            </w:r>
          </w:p>
        </w:tc>
      </w:tr>
      <w:tr w:rsidR="00460FA3" w:rsidRPr="00B66E24" w:rsidTr="00B66E24">
        <w:tc>
          <w:tcPr>
            <w:tcW w:w="4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b/>
              </w:rPr>
            </w:pPr>
            <w:r w:rsidRPr="00B66E24">
              <w:rPr>
                <w:rFonts w:ascii="仿宋_GB2312" w:eastAsia="仿宋_GB2312" w:hint="eastAsia"/>
                <w:b/>
              </w:rPr>
              <w:t>序号</w:t>
            </w:r>
          </w:p>
        </w:tc>
        <w:tc>
          <w:tcPr>
            <w:tcW w:w="4242"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b/>
              </w:rPr>
            </w:pPr>
            <w:r w:rsidRPr="00B66E24">
              <w:rPr>
                <w:rFonts w:ascii="仿宋_GB2312" w:eastAsia="仿宋_GB2312" w:hint="eastAsia"/>
                <w:b/>
              </w:rPr>
              <w:t>租用国际专线企业名称</w:t>
            </w:r>
          </w:p>
        </w:tc>
        <w:tc>
          <w:tcPr>
            <w:tcW w:w="1700"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b/>
              </w:rPr>
            </w:pPr>
            <w:r w:rsidRPr="00B66E24">
              <w:rPr>
                <w:rFonts w:ascii="仿宋_GB2312" w:eastAsia="仿宋_GB2312" w:hint="eastAsia"/>
                <w:b/>
              </w:rPr>
              <w:t>国际带宽容量（</w:t>
            </w:r>
            <w:r w:rsidRPr="00B66E24">
              <w:rPr>
                <w:rFonts w:ascii="仿宋_GB2312" w:eastAsia="仿宋_GB2312" w:hAnsi="宋体" w:cs="宋体" w:hint="eastAsia"/>
                <w:b/>
                <w:bCs/>
                <w:color w:val="000000"/>
                <w:kern w:val="0"/>
              </w:rPr>
              <w:t>G</w:t>
            </w:r>
            <w:r w:rsidRPr="00B66E24">
              <w:rPr>
                <w:rFonts w:ascii="仿宋_GB2312" w:eastAsia="仿宋_GB2312" w:hint="eastAsia"/>
                <w:b/>
              </w:rPr>
              <w:t>）</w:t>
            </w:r>
          </w:p>
        </w:tc>
        <w:tc>
          <w:tcPr>
            <w:tcW w:w="19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b/>
              </w:rPr>
            </w:pPr>
            <w:r w:rsidRPr="00B66E24">
              <w:rPr>
                <w:rFonts w:ascii="仿宋_GB2312" w:eastAsia="仿宋_GB2312" w:hint="eastAsia"/>
                <w:b/>
              </w:rPr>
              <w:t>备注</w:t>
            </w:r>
          </w:p>
        </w:tc>
      </w:tr>
      <w:tr w:rsidR="00460FA3" w:rsidRPr="00B66E24" w:rsidTr="00B66E24">
        <w:tc>
          <w:tcPr>
            <w:tcW w:w="4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r w:rsidRPr="00B66E24">
              <w:rPr>
                <w:rFonts w:ascii="仿宋_GB2312" w:eastAsia="仿宋_GB2312" w:hint="eastAsia"/>
              </w:rPr>
              <w:t>1</w:t>
            </w:r>
          </w:p>
        </w:tc>
        <w:tc>
          <w:tcPr>
            <w:tcW w:w="4242"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c>
          <w:tcPr>
            <w:tcW w:w="1700"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c>
          <w:tcPr>
            <w:tcW w:w="19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bookmarkStart w:id="1" w:name="_GoBack"/>
        <w:bookmarkEnd w:id="1"/>
      </w:tr>
      <w:tr w:rsidR="00460FA3" w:rsidRPr="00B66E24" w:rsidTr="00B66E24">
        <w:tc>
          <w:tcPr>
            <w:tcW w:w="4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r w:rsidRPr="00B66E24">
              <w:rPr>
                <w:rFonts w:ascii="仿宋_GB2312" w:eastAsia="仿宋_GB2312" w:hint="eastAsia"/>
              </w:rPr>
              <w:t>2</w:t>
            </w:r>
          </w:p>
        </w:tc>
        <w:tc>
          <w:tcPr>
            <w:tcW w:w="4242"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c>
          <w:tcPr>
            <w:tcW w:w="1700"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c>
          <w:tcPr>
            <w:tcW w:w="19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r>
      <w:tr w:rsidR="00460FA3" w:rsidRPr="00B66E24" w:rsidTr="00B66E24">
        <w:tc>
          <w:tcPr>
            <w:tcW w:w="4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r w:rsidRPr="00B66E24">
              <w:rPr>
                <w:rFonts w:ascii="仿宋_GB2312" w:eastAsia="仿宋_GB2312" w:hint="eastAsia"/>
              </w:rPr>
              <w:t>3</w:t>
            </w:r>
          </w:p>
        </w:tc>
        <w:tc>
          <w:tcPr>
            <w:tcW w:w="4242"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c>
          <w:tcPr>
            <w:tcW w:w="1700"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c>
          <w:tcPr>
            <w:tcW w:w="1961" w:type="dxa"/>
            <w:tcBorders>
              <w:top w:val="single" w:sz="4" w:space="0" w:color="auto"/>
              <w:left w:val="single" w:sz="4" w:space="0" w:color="auto"/>
              <w:bottom w:val="single" w:sz="4" w:space="0" w:color="auto"/>
              <w:right w:val="single" w:sz="4" w:space="0" w:color="auto"/>
            </w:tcBorders>
            <w:vAlign w:val="center"/>
          </w:tcPr>
          <w:p w:rsidR="00460FA3" w:rsidRPr="00B66E24" w:rsidRDefault="00460FA3" w:rsidP="000A1929">
            <w:pPr>
              <w:jc w:val="center"/>
              <w:rPr>
                <w:rFonts w:ascii="仿宋_GB2312" w:eastAsia="仿宋_GB2312" w:hint="eastAsia"/>
              </w:rPr>
            </w:pPr>
          </w:p>
        </w:tc>
      </w:tr>
    </w:tbl>
    <w:p w:rsidR="00460FA3" w:rsidRPr="00B66E24" w:rsidRDefault="00460FA3" w:rsidP="00460FA3">
      <w:pPr>
        <w:widowControl/>
        <w:jc w:val="left"/>
        <w:rPr>
          <w:rFonts w:ascii="仿宋_GB2312" w:eastAsia="仿宋_GB2312" w:hAnsi="仿宋_GB2312" w:hint="eastAsia"/>
          <w:sz w:val="28"/>
        </w:rPr>
      </w:pPr>
    </w:p>
    <w:p w:rsidR="00460FA3" w:rsidRPr="00B66E24" w:rsidRDefault="00460FA3" w:rsidP="00460FA3">
      <w:pPr>
        <w:pStyle w:val="p0"/>
        <w:shd w:val="clear" w:color="auto" w:fill="F9F9F9"/>
        <w:spacing w:before="0" w:beforeAutospacing="0" w:after="0" w:afterAutospacing="0" w:line="326" w:lineRule="atLeast"/>
        <w:rPr>
          <w:rFonts w:ascii="仿宋_GB2312" w:eastAsia="仿宋_GB2312" w:hAnsi="仿宋" w:hint="eastAsia"/>
          <w:color w:val="070707"/>
          <w:sz w:val="32"/>
          <w:szCs w:val="32"/>
        </w:rPr>
      </w:pPr>
    </w:p>
    <w:p w:rsidR="00460FA3" w:rsidRPr="00B66E24" w:rsidRDefault="00460FA3" w:rsidP="00460FA3">
      <w:pPr>
        <w:rPr>
          <w:rFonts w:ascii="仿宋_GB2312" w:eastAsia="仿宋_GB2312" w:hAnsi="黑体" w:cs="黑体" w:hint="eastAsia"/>
          <w:sz w:val="32"/>
          <w:szCs w:val="32"/>
        </w:rPr>
      </w:pPr>
    </w:p>
    <w:p w:rsidR="00CE62EF" w:rsidRPr="00B66E24" w:rsidRDefault="00CE62EF">
      <w:pPr>
        <w:rPr>
          <w:rFonts w:ascii="仿宋_GB2312" w:eastAsia="仿宋_GB2312" w:hint="eastAsia"/>
        </w:rPr>
      </w:pPr>
    </w:p>
    <w:sectPr w:rsidR="00CE62EF" w:rsidRPr="00B66E24" w:rsidSect="00635FD3">
      <w:headerReference w:type="default" r:id="rId7"/>
      <w:footerReference w:type="even" r:id="rId8"/>
      <w:footerReference w:type="default" r:id="rId9"/>
      <w:pgSz w:w="11906" w:h="16838"/>
      <w:pgMar w:top="1440" w:right="1800" w:bottom="1246"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5E" w:rsidRDefault="00865F5E" w:rsidP="00B66E24">
      <w:r>
        <w:separator/>
      </w:r>
    </w:p>
  </w:endnote>
  <w:endnote w:type="continuationSeparator" w:id="0">
    <w:p w:rsidR="00865F5E" w:rsidRDefault="00865F5E" w:rsidP="00B6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10" w:rsidRDefault="00865F5E" w:rsidP="00635FD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C3310" w:rsidRDefault="00865F5E" w:rsidP="00635FD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10" w:rsidRDefault="00865F5E" w:rsidP="00635FD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5E" w:rsidRDefault="00865F5E" w:rsidP="00B66E24">
      <w:r>
        <w:separator/>
      </w:r>
    </w:p>
  </w:footnote>
  <w:footnote w:type="continuationSeparator" w:id="0">
    <w:p w:rsidR="00865F5E" w:rsidRDefault="00865F5E" w:rsidP="00B6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10" w:rsidRDefault="00865F5E" w:rsidP="003D12B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A3"/>
    <w:rsid w:val="00460FA3"/>
    <w:rsid w:val="00865F5E"/>
    <w:rsid w:val="00B66E24"/>
    <w:rsid w:val="00CE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A3"/>
    <w:pPr>
      <w:widowControl w:val="0"/>
      <w:jc w:val="both"/>
    </w:pPr>
    <w:rPr>
      <w:rFonts w:ascii="Times New Roman" w:eastAsia="宋体" w:hAnsi="Times New Roman" w:cs="Times New Roman"/>
      <w:szCs w:val="24"/>
    </w:rPr>
  </w:style>
  <w:style w:type="paragraph" w:styleId="4">
    <w:name w:val="heading 4"/>
    <w:basedOn w:val="a"/>
    <w:next w:val="a"/>
    <w:link w:val="4Char"/>
    <w:semiHidden/>
    <w:unhideWhenUsed/>
    <w:qFormat/>
    <w:rsid w:val="00460F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semiHidden/>
    <w:rsid w:val="00460FA3"/>
    <w:rPr>
      <w:rFonts w:asciiTheme="majorHAnsi" w:eastAsiaTheme="majorEastAsia" w:hAnsiTheme="majorHAnsi" w:cstheme="majorBidi"/>
      <w:b/>
      <w:bCs/>
      <w:sz w:val="28"/>
      <w:szCs w:val="28"/>
    </w:rPr>
  </w:style>
  <w:style w:type="paragraph" w:styleId="a3">
    <w:name w:val="footer"/>
    <w:basedOn w:val="a"/>
    <w:link w:val="Char"/>
    <w:rsid w:val="00460FA3"/>
    <w:pPr>
      <w:tabs>
        <w:tab w:val="center" w:pos="4153"/>
        <w:tab w:val="right" w:pos="8306"/>
      </w:tabs>
      <w:snapToGrid w:val="0"/>
      <w:jc w:val="left"/>
    </w:pPr>
    <w:rPr>
      <w:sz w:val="18"/>
      <w:szCs w:val="18"/>
    </w:rPr>
  </w:style>
  <w:style w:type="character" w:customStyle="1" w:styleId="Char">
    <w:name w:val="页脚 Char"/>
    <w:basedOn w:val="a0"/>
    <w:link w:val="a3"/>
    <w:rsid w:val="00460FA3"/>
    <w:rPr>
      <w:rFonts w:ascii="Times New Roman" w:eastAsia="宋体" w:hAnsi="Times New Roman" w:cs="Times New Roman"/>
      <w:sz w:val="18"/>
      <w:szCs w:val="18"/>
    </w:rPr>
  </w:style>
  <w:style w:type="character" w:styleId="a4">
    <w:name w:val="page number"/>
    <w:basedOn w:val="a0"/>
    <w:rsid w:val="00460FA3"/>
  </w:style>
  <w:style w:type="paragraph" w:styleId="a5">
    <w:name w:val="header"/>
    <w:basedOn w:val="a"/>
    <w:link w:val="Char0"/>
    <w:rsid w:val="00460F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60FA3"/>
    <w:rPr>
      <w:rFonts w:ascii="Times New Roman" w:eastAsia="宋体" w:hAnsi="Times New Roman" w:cs="Times New Roman"/>
      <w:sz w:val="18"/>
      <w:szCs w:val="18"/>
    </w:rPr>
  </w:style>
  <w:style w:type="table" w:styleId="a6">
    <w:name w:val="Table Grid"/>
    <w:basedOn w:val="a1"/>
    <w:uiPriority w:val="59"/>
    <w:qFormat/>
    <w:rsid w:val="00460FA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460FA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A3"/>
    <w:pPr>
      <w:widowControl w:val="0"/>
      <w:jc w:val="both"/>
    </w:pPr>
    <w:rPr>
      <w:rFonts w:ascii="Times New Roman" w:eastAsia="宋体" w:hAnsi="Times New Roman" w:cs="Times New Roman"/>
      <w:szCs w:val="24"/>
    </w:rPr>
  </w:style>
  <w:style w:type="paragraph" w:styleId="4">
    <w:name w:val="heading 4"/>
    <w:basedOn w:val="a"/>
    <w:next w:val="a"/>
    <w:link w:val="4Char"/>
    <w:semiHidden/>
    <w:unhideWhenUsed/>
    <w:qFormat/>
    <w:rsid w:val="00460F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semiHidden/>
    <w:rsid w:val="00460FA3"/>
    <w:rPr>
      <w:rFonts w:asciiTheme="majorHAnsi" w:eastAsiaTheme="majorEastAsia" w:hAnsiTheme="majorHAnsi" w:cstheme="majorBidi"/>
      <w:b/>
      <w:bCs/>
      <w:sz w:val="28"/>
      <w:szCs w:val="28"/>
    </w:rPr>
  </w:style>
  <w:style w:type="paragraph" w:styleId="a3">
    <w:name w:val="footer"/>
    <w:basedOn w:val="a"/>
    <w:link w:val="Char"/>
    <w:rsid w:val="00460FA3"/>
    <w:pPr>
      <w:tabs>
        <w:tab w:val="center" w:pos="4153"/>
        <w:tab w:val="right" w:pos="8306"/>
      </w:tabs>
      <w:snapToGrid w:val="0"/>
      <w:jc w:val="left"/>
    </w:pPr>
    <w:rPr>
      <w:sz w:val="18"/>
      <w:szCs w:val="18"/>
    </w:rPr>
  </w:style>
  <w:style w:type="character" w:customStyle="1" w:styleId="Char">
    <w:name w:val="页脚 Char"/>
    <w:basedOn w:val="a0"/>
    <w:link w:val="a3"/>
    <w:rsid w:val="00460FA3"/>
    <w:rPr>
      <w:rFonts w:ascii="Times New Roman" w:eastAsia="宋体" w:hAnsi="Times New Roman" w:cs="Times New Roman"/>
      <w:sz w:val="18"/>
      <w:szCs w:val="18"/>
    </w:rPr>
  </w:style>
  <w:style w:type="character" w:styleId="a4">
    <w:name w:val="page number"/>
    <w:basedOn w:val="a0"/>
    <w:rsid w:val="00460FA3"/>
  </w:style>
  <w:style w:type="paragraph" w:styleId="a5">
    <w:name w:val="header"/>
    <w:basedOn w:val="a"/>
    <w:link w:val="Char0"/>
    <w:rsid w:val="00460F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60FA3"/>
    <w:rPr>
      <w:rFonts w:ascii="Times New Roman" w:eastAsia="宋体" w:hAnsi="Times New Roman" w:cs="Times New Roman"/>
      <w:sz w:val="18"/>
      <w:szCs w:val="18"/>
    </w:rPr>
  </w:style>
  <w:style w:type="table" w:styleId="a6">
    <w:name w:val="Table Grid"/>
    <w:basedOn w:val="a1"/>
    <w:uiPriority w:val="59"/>
    <w:qFormat/>
    <w:rsid w:val="00460FA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460FA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257</Words>
  <Characters>1471</Characters>
  <Application>Microsoft Office Word</Application>
  <DocSecurity>0</DocSecurity>
  <Lines>12</Lines>
  <Paragraphs>3</Paragraphs>
  <ScaleCrop>false</ScaleCrop>
  <Company>Sky123.Org</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2017-03-13T09:27:00Z</dcterms:created>
  <dcterms:modified xsi:type="dcterms:W3CDTF">2017-03-13T09:48:00Z</dcterms:modified>
</cp:coreProperties>
</file>